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E0" w:rsidRPr="00C9085B" w:rsidRDefault="00C9085B" w:rsidP="006758E0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 w:rsidRPr="00C9085B">
        <w:rPr>
          <w:rFonts w:ascii="Times New Roman" w:hAnsi="Times New Roman"/>
          <w:b/>
          <w:sz w:val="44"/>
          <w:szCs w:val="44"/>
        </w:rPr>
        <w:t>Ежегодный отчет</w:t>
      </w:r>
      <w:r w:rsidR="006758E0" w:rsidRPr="00C9085B">
        <w:rPr>
          <w:rFonts w:ascii="Times New Roman" w:hAnsi="Times New Roman"/>
          <w:b/>
          <w:sz w:val="44"/>
          <w:szCs w:val="44"/>
        </w:rPr>
        <w:t xml:space="preserve"> Главы района</w:t>
      </w:r>
    </w:p>
    <w:p w:rsidR="006758E0" w:rsidRPr="00C9085B" w:rsidRDefault="006758E0" w:rsidP="006758E0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r w:rsidRPr="00C9085B">
        <w:rPr>
          <w:rFonts w:ascii="Times New Roman" w:hAnsi="Times New Roman"/>
          <w:b/>
          <w:sz w:val="44"/>
          <w:szCs w:val="44"/>
        </w:rPr>
        <w:t>о результатах деятельности</w:t>
      </w:r>
    </w:p>
    <w:p w:rsidR="006758E0" w:rsidRPr="00C9085B" w:rsidRDefault="006758E0" w:rsidP="006758E0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C9085B">
        <w:rPr>
          <w:b/>
          <w:sz w:val="44"/>
          <w:szCs w:val="44"/>
        </w:rPr>
        <w:t xml:space="preserve">с «01» января 2017г. по «31»декабря 2017 г. </w:t>
      </w:r>
    </w:p>
    <w:bookmarkEnd w:id="0"/>
    <w:p w:rsidR="006758E0" w:rsidRDefault="006758E0" w:rsidP="006758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58E0" w:rsidRPr="00C9085B" w:rsidRDefault="006758E0" w:rsidP="00C9085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1. Социально-экономическое положение в районе, положительная и отрицательная динамика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2017 году работа администрации Новоселовского района была направлена на исполнение полномочий по решению вопросов местного значения муниципального района в соответствии Федеральным законом №131-ФЗ «Об общих принципах организации местного самоуправления в Российской Федерации», на выполнение мероприятий майских Указов Президента Российской Федерации, поручений Губернатора Красноярского края, государственных и муниципальных программ.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</w:p>
    <w:p w:rsidR="006758E0" w:rsidRDefault="006758E0" w:rsidP="006758E0">
      <w:pPr>
        <w:keepNext/>
        <w:suppressLineNumbers/>
        <w:suppressAutoHyphens/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 xml:space="preserve">АНАЛИЗ </w:t>
      </w:r>
      <w:proofErr w:type="gramStart"/>
      <w:r>
        <w:rPr>
          <w:rFonts w:eastAsia="Calibri"/>
          <w:b/>
          <w:caps/>
          <w:sz w:val="28"/>
          <w:szCs w:val="28"/>
        </w:rPr>
        <w:t>социально-экономическоГО</w:t>
      </w:r>
      <w:proofErr w:type="gramEnd"/>
    </w:p>
    <w:p w:rsidR="006758E0" w:rsidRDefault="006758E0" w:rsidP="006758E0">
      <w:pPr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>положения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Главными приоритетами были и остаются: формирование благоприятных условий для развития экономики района и повышение уровня жизни населения. </w:t>
      </w:r>
    </w:p>
    <w:p w:rsidR="006758E0" w:rsidRDefault="006758E0" w:rsidP="006758E0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результатам деятельности можно сказать, что в районе сохраняется стабильная экономическая и социальная обстановка. 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Отраслью, составляющей основу экономики Новоселовского района, является - сельское хозяйство.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субъектов агропромышленного комплекса района входят 10 сельскохозяйственных организаций различных организационно правовых форм собственности. Семь сельскохозяйственных предприятий по итогам года являются прибыльными, три предприятия получили убыток в сумме 4126 тыс. рублей.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осуществляли производственную деятельность на территории района 59 крестьянских (фермерских) хозяйств.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целом по результатам производственно-финансовой деятельности сельскохозяйственных организаций выручка от реализации         сельскохозяйственной продукции за 2017  год по отношению к предыдущему году увеличилась на 6,2% и составила 1010375  тыс. рублей, в том числе от реализации продукции растениеводства – 510903 тыс. рублей, (к 2016 году увеличение на 5,2%) продукции животноводства – 378968 тыс. рублей (к 2016 году увеличение составило 0,6%). </w:t>
      </w:r>
      <w:proofErr w:type="gramEnd"/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деятельности КФХ выручка от реализации сельскохозяйственной продукции, в основном зерна, составила 163874 тыс. руб. что на 4 % ниже, чем в 2016 году (170706 тыс. руб.).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сельскохозяйственных организациях прибыль, полученная до налогообложения, составила 191211 тысяч рублей (2016г – 258123 тыс. руб.), чистая прибыль 183367 тыс. рублей (2016г – 250872 тыс. руб.).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Государственная поддержка сельскохозяйственным организациям в 2017 году из средств бюджетов всех уровней составила 122200 тыс. рублей (2016г. – 140439тыс. рублей.), крестьянским (фермерским) хозяйствам – 54053 тыс. рублей (2016г – 34659 тыс. рублей).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Уровень рентабельности с субсидиями составил 20,9 % (в 2016г – 30,2%), без субсидий – 6,97% (в 2016г – 12,4%).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снижение размера чистой прибыли повлияло списание дебиторской, задолженности по которым истек срок исковой давности 50 тыс. рублей, убытки прошлых лет, выявленные в отчетном году – 3103 тыс. рублей;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благотворительной деятельностью – 2159 тыс. рублей; расходы на осуществление спортивных мероприятий, выплата премий, материальной помощи работникам предприятий в сумме 8499 тыс. рублей. Основная статья прочих расходов, повлиявшая на снижение чистой прибыли, это списание затрат не давших готовой продукции в результате чрезвычайной ситуации (выпавшие осадки в виде мокрого снега) в сумме 57081 тыс. рублей.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Дебиторская задолженность за сельскохозяйственную продукцию на 01.01.2018г. составила – 39705 тыс. рублей.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закредитованность</w:t>
      </w:r>
      <w:proofErr w:type="spellEnd"/>
      <w:r>
        <w:rPr>
          <w:sz w:val="28"/>
          <w:szCs w:val="28"/>
        </w:rPr>
        <w:t xml:space="preserve"> сельскохозяйственных предприятий от выручки реализованной продукции 16,2 % (2016г. – 22,3%).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Среднегодовая численность работников составила 671 человек (2016г. – 670 чел.), в том числе занятых в сельскохозяйственном производстве 620 человек (2016г – 612чел.).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Среднемесячная заработная плата всех работников составляет 21313 рублей, занятых в сельскохозяйственном производстве 21835 рубля, темп роста к уровню 2016 года 8,7% и 32,6% соответственно.</w:t>
      </w:r>
    </w:p>
    <w:p w:rsidR="006758E0" w:rsidRDefault="006758E0" w:rsidP="006758E0">
      <w:pPr>
        <w:jc w:val="both"/>
        <w:rPr>
          <w:b/>
          <w:sz w:val="28"/>
          <w:szCs w:val="28"/>
        </w:rPr>
      </w:pPr>
    </w:p>
    <w:p w:rsidR="006758E0" w:rsidRDefault="006758E0" w:rsidP="00675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Растениеводство</w:t>
      </w:r>
    </w:p>
    <w:p w:rsidR="006758E0" w:rsidRDefault="006758E0" w:rsidP="006758E0">
      <w:pPr>
        <w:jc w:val="center"/>
        <w:rPr>
          <w:b/>
          <w:sz w:val="28"/>
          <w:szCs w:val="28"/>
        </w:rPr>
      </w:pP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2017 году площадь сельскохозяйственных угодий используемых сельскохозяйственными предприятиями составила 74778 га. 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Посевы сельскохозяйственных культур хозяйств всех категорий размещены на площади 68938 га</w:t>
      </w:r>
      <w:proofErr w:type="gramStart"/>
      <w:r>
        <w:rPr>
          <w:sz w:val="28"/>
          <w:szCs w:val="28"/>
        </w:rPr>
        <w:t>., (</w:t>
      </w:r>
      <w:proofErr w:type="gramEnd"/>
      <w:r>
        <w:rPr>
          <w:sz w:val="28"/>
          <w:szCs w:val="28"/>
        </w:rPr>
        <w:t xml:space="preserve">в 2016г – 68250 га.) из них под зерновыми и зернобобовыми культурами было занято 57492га. (в 2016г. – 57839га.). Уборочная площадь зерновых культур составила 48975 га. На площади 14137га. погибли посевы зерновых культур в результате </w:t>
      </w:r>
      <w:r>
        <w:rPr>
          <w:sz w:val="28"/>
          <w:szCs w:val="24"/>
        </w:rPr>
        <w:t xml:space="preserve">чрезвычайной ситуации "Раннее появление или установление снежного покрова в осенний период». </w:t>
      </w:r>
      <w:proofErr w:type="gramStart"/>
      <w:r>
        <w:rPr>
          <w:sz w:val="28"/>
          <w:szCs w:val="24"/>
        </w:rPr>
        <w:t>Затраты не давшие готовой продукции в сельскохозяйственных предприятий отнесены на убытки в сумме 57081 тыс. рублей.</w:t>
      </w:r>
      <w:proofErr w:type="gramEnd"/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Урожайность зерновых культур в весе после доработки  в </w:t>
      </w:r>
      <w:proofErr w:type="gramStart"/>
      <w:r>
        <w:rPr>
          <w:sz w:val="28"/>
          <w:szCs w:val="28"/>
        </w:rPr>
        <w:t>организациях, включенных в отчет составила</w:t>
      </w:r>
      <w:proofErr w:type="gramEnd"/>
      <w:r>
        <w:rPr>
          <w:sz w:val="28"/>
          <w:szCs w:val="28"/>
        </w:rPr>
        <w:t xml:space="preserve"> 25,8 </w:t>
      </w:r>
      <w:proofErr w:type="spellStart"/>
      <w:r>
        <w:rPr>
          <w:sz w:val="28"/>
          <w:szCs w:val="28"/>
        </w:rPr>
        <w:t>цн</w:t>
      </w:r>
      <w:proofErr w:type="spellEnd"/>
      <w:r>
        <w:rPr>
          <w:sz w:val="28"/>
          <w:szCs w:val="28"/>
        </w:rPr>
        <w:t xml:space="preserve">/га (в 2016г. – 26,8 </w:t>
      </w:r>
      <w:proofErr w:type="spellStart"/>
      <w:r>
        <w:rPr>
          <w:sz w:val="28"/>
          <w:szCs w:val="28"/>
        </w:rPr>
        <w:t>цн</w:t>
      </w:r>
      <w:proofErr w:type="spellEnd"/>
      <w:r>
        <w:rPr>
          <w:sz w:val="28"/>
          <w:szCs w:val="28"/>
        </w:rPr>
        <w:t>/га). Валовой сбор зерна в первоначально оприходованном весе в хозяйствах всех категорий включенных в отчет (с учетом КФХ) составил 120787тонн, в весе после доработки – 104550 тонн, что на 28,9% ниже показателя 2016г. (147048 тонны)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ричиной снижения объемов стали </w:t>
      </w:r>
      <w:r>
        <w:rPr>
          <w:sz w:val="28"/>
          <w:szCs w:val="28"/>
        </w:rPr>
        <w:lastRenderedPageBreak/>
        <w:t xml:space="preserve">неблагоприятные погодные условия, в виде выпадения мокрого снега 24 сентября, приведшие к гибели части урожая зерновых на полях . 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Заготовлено 28,3 центнеров кормовых единиц на 1 условную голову скота, без учета концентрированных кормов. Подготовлено под урожай 2018 года готовой пашни (чистый пар и зябь) на площади 24444га.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отрасли растениеводства в сельскохозяйственных организациях получена прибыль в размере 114216 тыс. рублей (2016г – 165850 тыс. рублей). 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Прибыль от продажи зерна составила 113711 тыс. рублей.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Рентабельность производства зерна 29,0% (в 2016г. – 55,4%).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рентабельности по отрасли растениеводства составил 28,8 % (в 2016г. – 51,8%).</w:t>
      </w:r>
    </w:p>
    <w:p w:rsidR="006758E0" w:rsidRDefault="006758E0" w:rsidP="006758E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Животноводство</w:t>
      </w:r>
    </w:p>
    <w:p w:rsidR="006758E0" w:rsidRDefault="006758E0" w:rsidP="006758E0">
      <w:pPr>
        <w:ind w:firstLine="708"/>
        <w:jc w:val="center"/>
        <w:rPr>
          <w:b/>
          <w:sz w:val="28"/>
          <w:szCs w:val="28"/>
        </w:rPr>
      </w:pP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отрасли животноводства следует отметить, что производственные показатели на уровне или чуть выше показателей 2016 года. В 2017 году стабилизировалось снижение поголовья крупного рогатого скота в хозяйствах всех категорий (кроме ЛПХ). В сельскохозяйственных предприятиях, вошедших в сводный отчет, поголовье крупного рогатого скота на конец года составило 7998 голов, в том числе коров – 2720 голов, в сравнении с аналогичным периодом предыдущего года снижение составляет 0,5 %, и 1,8 % соответственно. Следует отметить развитие скотоводства в крестьянских (фермерских) хозяйствах, поголовье крупного рогатого скота мясного и молочного направления на конец года в КФХ составило 793 головы, что на 39,4% выше предыдущего года.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Валовое производство молока за 2017 год составило 11761 тонну (2016 – 11500тн.). В сравнении с 2016 годом продуктивность коров увеличилась на  294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составила 5726 кг. на фуражную корову. Лучшая продуктивность коров в ЗАО «</w:t>
      </w:r>
      <w:proofErr w:type="spellStart"/>
      <w:r>
        <w:rPr>
          <w:sz w:val="28"/>
          <w:szCs w:val="28"/>
        </w:rPr>
        <w:t>Светлолобовское</w:t>
      </w:r>
      <w:proofErr w:type="spellEnd"/>
      <w:r>
        <w:rPr>
          <w:sz w:val="28"/>
          <w:szCs w:val="28"/>
        </w:rPr>
        <w:t xml:space="preserve">» - 6086 кг, низкая продуктивность коров в ЗАО «Новоселовское» - 2543кг. Среднесуточный привес молодняка крупного рогатого скота  мясного направления составил 633 грамма. Всего выращено скота и птицы в живом весе в сельскохозяйственных предприятиях 1294,2 тонн (2016г. – 1250тн.). 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году производством молока занимались два сельскохозяйственных предприятия, одно КФХ, выращиванием крупного рогатого скота по мясной технологии – 14, из них 11 КФХ. Разведением и выращиванием овец занимаются четыре КФХ, поголовье овец к уровню 2016 года увеличилось на 155 голов и составило на 01.01.2018 года 1306 голов.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Производство мясо и шерсти убыточное уже несколько лет. Шерсть, производимая в КФХ, практически не востребована и утилизируется. 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Убыток от реализации мяса крупного рогатого скота в живом весе составил – 14947 тыс. рублей, от реализации мяса в убойном весе 43912 тыс. рублей.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Реализовано 9863 тонны молока, получена прибыль в сумме 73056 тысяч рублей, рентабельность составила 35,7%, без учета субсидий. ЗАО </w:t>
      </w:r>
      <w:r>
        <w:rPr>
          <w:sz w:val="28"/>
          <w:szCs w:val="28"/>
        </w:rPr>
        <w:lastRenderedPageBreak/>
        <w:t>«Новоселовское» занималось промышленной переработкой молока. Реализовано молочной продукции в пересчете на молоко 328,9 тонны на сумму 10665 тыс. рублей, прибыль составила 753 тыс. рублей рентабельность 7,6%.</w:t>
      </w:r>
    </w:p>
    <w:p w:rsidR="006758E0" w:rsidRDefault="006758E0" w:rsidP="006758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Два хозяйства района имеют статус племенных репродукторов - это ЗАО «</w:t>
      </w:r>
      <w:proofErr w:type="spellStart"/>
      <w:r>
        <w:rPr>
          <w:sz w:val="28"/>
          <w:szCs w:val="28"/>
        </w:rPr>
        <w:t>Светлолобовское</w:t>
      </w:r>
      <w:proofErr w:type="spellEnd"/>
      <w:r>
        <w:rPr>
          <w:sz w:val="28"/>
          <w:szCs w:val="28"/>
        </w:rPr>
        <w:t>» и ЗАО «</w:t>
      </w:r>
      <w:proofErr w:type="spellStart"/>
      <w:r>
        <w:rPr>
          <w:sz w:val="28"/>
          <w:szCs w:val="28"/>
        </w:rPr>
        <w:t>Интикульское</w:t>
      </w:r>
      <w:proofErr w:type="spellEnd"/>
      <w:r>
        <w:rPr>
          <w:sz w:val="28"/>
          <w:szCs w:val="28"/>
        </w:rPr>
        <w:t xml:space="preserve">», которое является одним из немногих в крае племенным репродуктором по мясному скотоводству при разведении  герефордской породы. </w:t>
      </w:r>
      <w:proofErr w:type="gramStart"/>
      <w:r>
        <w:rPr>
          <w:sz w:val="28"/>
          <w:szCs w:val="28"/>
        </w:rPr>
        <w:t>Существенную роль в выручке, полученной от продажи крупного рогатого скота в живом весе,  имеет реализация племенного скота, за 2017 год продано всего 327 голов на сумму 39100 тыс. рублей, В 2016 год было продано 440 голов на сумму 42203 тыс. руб. Цена продажи одной тонны живого веса племенного крупного рогатого скота в 2017 году составляла более 230 тысяч рублей.</w:t>
      </w:r>
      <w:proofErr w:type="gramEnd"/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по отрасли животноводства получена прибыль в сумме 13916 тыс. рублей, в сравнении с предыдущим годом этот показатель положительный, в 2016г. убыток составлял- 9221 тыс. рублей.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2017 года отрасль животноводства рентабельна, рентабельность составила 3,4%.</w:t>
      </w:r>
    </w:p>
    <w:p w:rsidR="006758E0" w:rsidRDefault="006758E0" w:rsidP="006758E0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Ценовая политика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отчетном году в сравнении с 2016 годом цена реализации одной тонны зерна снизилась на 10,4% и составила 7697 рублей. В основном было реализовано зерно урожая 2016 года. Цена реализации одной тонны пшеницы составила 8112 руб., ячменя 6958 руб., овса 5925 руб. В связи с чрезвычайными погодными условиями снизилось качество зерна, что отразилось на цене зерна урожая 2017 года.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Цена реализации одной тонны молока в сравнении с предыдущим годом увеличилась на 15% и составила 28181 рубль. ЗАО «Новоселовское» реализовывало молоко в переработанном виде, цена реализации одной тонны молочной продукции в пересчете на молоко составила 32426 рублей.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Цена реализации мяса КРС в живом весе за 1 тонну 136244руб. увеличение составило 14,6 % (в 2016г. – 118831 руб.) за счет продажи племенного скота в ЗАО «</w:t>
      </w:r>
      <w:proofErr w:type="spellStart"/>
      <w:r>
        <w:rPr>
          <w:sz w:val="28"/>
          <w:szCs w:val="28"/>
        </w:rPr>
        <w:t>Светлолобовское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Интикульское</w:t>
      </w:r>
      <w:proofErr w:type="spellEnd"/>
      <w:r>
        <w:rPr>
          <w:sz w:val="28"/>
          <w:szCs w:val="28"/>
        </w:rPr>
        <w:t>».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Цена реализации мяса крупного рогатого скота в живом весе от забоя составила 67562 рубля за 1 тонну, столь низкая цена сложилась в основном за счет реализации мяса КРС полученного от вынужденного забоя животных ниже средней и тощей упитанности.</w:t>
      </w:r>
    </w:p>
    <w:p w:rsidR="006758E0" w:rsidRDefault="006758E0" w:rsidP="006758E0">
      <w:pPr>
        <w:jc w:val="both"/>
        <w:rPr>
          <w:sz w:val="28"/>
          <w:szCs w:val="28"/>
        </w:rPr>
      </w:pPr>
    </w:p>
    <w:p w:rsidR="006758E0" w:rsidRDefault="006758E0" w:rsidP="00675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оздоровление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году сельскохозяйственные предприятия и крестьянские (фермерские) хозяйства района не вступали в программу по финансовому оздоровлению.</w:t>
      </w:r>
    </w:p>
    <w:p w:rsidR="006758E0" w:rsidRDefault="006758E0" w:rsidP="00675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Инвестиции в основной капитал</w:t>
      </w:r>
    </w:p>
    <w:p w:rsidR="006758E0" w:rsidRDefault="006758E0" w:rsidP="006758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инвестиций в основной капитал по сельскохозяйственным предприятиям за 2017 год составил 202310 тыс. рублей, в том числе за счет привлеченных кредитных ресурсов 56052 тыс. рублей. </w:t>
      </w:r>
      <w:r>
        <w:rPr>
          <w:sz w:val="28"/>
          <w:szCs w:val="28"/>
        </w:rPr>
        <w:lastRenderedPageBreak/>
        <w:t xml:space="preserve">Сельскохозяйственными организациями приобретено новой сельскохозяйственной техники: 7 тракторов, 7 зерноуборочных комбайнов, </w:t>
      </w:r>
    </w:p>
    <w:p w:rsidR="006758E0" w:rsidRDefault="006758E0" w:rsidP="006758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грузовых автомобиля, 12 единиц прочей сельскохозяйственной техники. Коэффициент обновления тракторов составил 2,6%, зерноуборочных комбайнов – 6,3%. Объем инвестиций по КФХ за 2017 год составил 39952 тыс. рублей. (2016г – 38506 тыс. руб.). При помощи государственной поддержки приобретено в КФХ два зерноуборочных комбайна по лизингу.</w:t>
      </w:r>
    </w:p>
    <w:p w:rsidR="006758E0" w:rsidRDefault="006758E0" w:rsidP="006758E0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6758E0" w:rsidRDefault="006758E0" w:rsidP="006758E0">
      <w:pPr>
        <w:tabs>
          <w:tab w:val="left" w:pos="283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Затраты в основное производство</w:t>
      </w:r>
    </w:p>
    <w:p w:rsidR="006758E0" w:rsidRDefault="006758E0" w:rsidP="006758E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2017 году по отношению к предыдущему году затраты на основное производство увеличились на 1,5% и составили 1076050 тыс. руб. </w:t>
      </w:r>
      <w:r>
        <w:rPr>
          <w:sz w:val="28"/>
          <w:szCs w:val="28"/>
        </w:rPr>
        <w:tab/>
        <w:t>Производственная себестоимость одной тонны зерна увеличилась на 1041 рубль и составила 6376 рублей. Себестоимость одной тонны молока увеличилась на 970 рублей и составила 20877 рубля. Себестоимость одной тонны живого веса крупного рогатого скота увеличилась на 15,3% и составила 136283 рубля.</w:t>
      </w:r>
    </w:p>
    <w:p w:rsidR="006758E0" w:rsidRDefault="006758E0" w:rsidP="006758E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Рост себестоимости молока обусловлен увеличением себестоимости кормов в сравнении с 2016 годом на 8,8%, роста тарифов на электроэнергию на 12,9% (стоимость 1 кВт 2016г. – 5,41руб. 2017г. – 6,11руб.), рост себестоимости зерна связан с увеличением цены на нефтепродукты (14,1%), на минеральные удобрения, средства химзащиты растений (8,9%), а также с увеличением нормы внесения минеральных удобрений до 60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/в на 1га (в 2016г. – 57кг. д/в на 1 га). 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Семь предприятий, включенных в сводную бухгалтерскую отчетность, являются плательщиками ЕСХН. В 2017 году уплачено ЕСХН - 2070 тысяч рублей.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Кадровая политика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6758E0" w:rsidRDefault="006758E0" w:rsidP="006758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списочном составе работающих в сельскохозяйственных организациях всех форм собственности числится на 01.01.2018 года 690 человек, из них имеют профессиональное образование 324 чел, что составляет 47% от всей численности. Из 10 руководителей предприятий имеют высшее образование 7 человек (70%). Из числа специалистов 55,5% имеют высшее и среднее профессиональное образование.</w:t>
      </w:r>
    </w:p>
    <w:p w:rsidR="006758E0" w:rsidRDefault="006758E0" w:rsidP="006758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60-ти глав крестьянских (фермерских) хозяйств имеют высшее и среднее профессиональное образование 29 человек (48,3%)</w:t>
      </w:r>
    </w:p>
    <w:p w:rsidR="006758E0" w:rsidRDefault="006758E0" w:rsidP="006758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сельскохозяйственных организациях и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кадровые вопросы решаются с помощью государственной поддержки. В 2017 году трудоустроено 4 молодых специалиста, выплачено социальное пособие на благоустройство в сумме 1200 тыс. рублей. Возмещаются </w:t>
      </w:r>
      <w:proofErr w:type="spellStart"/>
      <w:r>
        <w:rPr>
          <w:sz w:val="28"/>
          <w:szCs w:val="28"/>
        </w:rPr>
        <w:t>сельхозтоваропроизводителям</w:t>
      </w:r>
      <w:proofErr w:type="spellEnd"/>
      <w:r>
        <w:rPr>
          <w:sz w:val="28"/>
          <w:szCs w:val="28"/>
        </w:rPr>
        <w:t xml:space="preserve"> часть затрат, связанных с выплатой заработной платы молодым специалистам (70%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лет), за 2017 год возмещено 1402 тыс. рублей. (с 2013года трудоустроено 16 молодых специалиста).</w:t>
      </w:r>
    </w:p>
    <w:p w:rsidR="006758E0" w:rsidRDefault="006758E0" w:rsidP="006758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с 2017 года в рамках реализации краевой подпрограммы </w:t>
      </w:r>
      <w:r>
        <w:rPr>
          <w:sz w:val="28"/>
          <w:szCs w:val="28"/>
        </w:rPr>
        <w:lastRenderedPageBreak/>
        <w:t>«Кадровое обеспечение агропромышленного комплекса края» можно получать  следующие субсидии: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базовым хозяйствам на компенсацию части затрат, связанных с выплатой заработной платы студентам, в случае их трудоустройства по срочному трудовому договору в период прохождения производственной практики;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базовым хозяйствам на компенсацию затрат, связанных с доплатой работнику базового хозяйства, осуществляющему руководство производственной практикой студента;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социальная выплата гражданам, изъявившим желание переехать на постоянное место жительство в сельскую местность и заключившим трудовой договор с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/х товаропроизводителем (с 2017 года в сумме 500 тыс. руб.). 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подана заявка ЗАО «</w:t>
      </w:r>
      <w:proofErr w:type="spellStart"/>
      <w:r>
        <w:rPr>
          <w:sz w:val="28"/>
          <w:szCs w:val="28"/>
        </w:rPr>
        <w:t>Светлолобовское</w:t>
      </w:r>
      <w:proofErr w:type="spellEnd"/>
      <w:r>
        <w:rPr>
          <w:sz w:val="28"/>
          <w:szCs w:val="28"/>
        </w:rPr>
        <w:t>» на статус базового хозяйства, и если по условиям и показателям ее утвердят, то хозяйство будет работать со студентами и получать государственную поддержку.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>С 2018  социальное пособие на благоустройство молодым специалистам и молодым рабочим  увеличено с 300 тысяч рублей до 500тыс. руб.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Промышленность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территории Новоселовского района крупных промышленных предприятий не имеется. 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2017 году промышленность района представлена предприятиями муниципальной и частной формы собственности, которые относятся к ОВЭД:   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«Производство пищевых продуктов, включая напитки, и табака», в том числе: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ЗАО «Новоселовское» (ранее до 2016 года - СПК «Новоселовское молоко» (масло животное, сыр);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ООО «</w:t>
      </w:r>
      <w:proofErr w:type="spellStart"/>
      <w:r>
        <w:rPr>
          <w:rFonts w:eastAsia="Calibri"/>
          <w:sz w:val="28"/>
          <w:szCs w:val="28"/>
        </w:rPr>
        <w:t>Агрореконструкция</w:t>
      </w:r>
      <w:proofErr w:type="spellEnd"/>
      <w:r>
        <w:rPr>
          <w:rFonts w:eastAsia="Calibri"/>
          <w:sz w:val="28"/>
          <w:szCs w:val="28"/>
        </w:rPr>
        <w:t>» (масло животное, на 01.01.2016 года приостановлена деятельность);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ООО «Геркулес» (зерна овса плющеные или переработанные в хлопья);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ООО «СХП «Атлант» (мука, отруби);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ООО АПК «Колос» (хлеб и хлебобулочные изделия);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ИП </w:t>
      </w:r>
      <w:proofErr w:type="spellStart"/>
      <w:r>
        <w:rPr>
          <w:rFonts w:eastAsia="Calibri"/>
          <w:sz w:val="28"/>
          <w:szCs w:val="28"/>
        </w:rPr>
        <w:t>Катцина</w:t>
      </w:r>
      <w:proofErr w:type="spellEnd"/>
      <w:r>
        <w:rPr>
          <w:rFonts w:eastAsia="Calibri"/>
          <w:sz w:val="28"/>
          <w:szCs w:val="28"/>
        </w:rPr>
        <w:t xml:space="preserve"> С.А. (хлеб и хлебобулочные изделия);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ИП </w:t>
      </w:r>
      <w:proofErr w:type="spellStart"/>
      <w:r>
        <w:rPr>
          <w:rFonts w:eastAsia="Calibri"/>
          <w:sz w:val="28"/>
          <w:szCs w:val="28"/>
        </w:rPr>
        <w:t>Бережнова</w:t>
      </w:r>
      <w:proofErr w:type="spellEnd"/>
      <w:r>
        <w:rPr>
          <w:rFonts w:eastAsia="Calibri"/>
          <w:sz w:val="28"/>
          <w:szCs w:val="28"/>
        </w:rPr>
        <w:t xml:space="preserve"> В.А. (хлеб и хлебобулочные изделия);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ИП Богатырев А. (хлеб и хлебобулочные изделия);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ИП Байрамов Э.А. (хлеб и хлебобулочные изделия).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Объём выпускаемой продукции по  предприятиям по видам продукции составил в 2017 году: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ЗАО «Новоселовское»  -  5 </w:t>
      </w:r>
      <w:proofErr w:type="spellStart"/>
      <w:r>
        <w:rPr>
          <w:rFonts w:eastAsia="Calibri"/>
          <w:sz w:val="28"/>
          <w:szCs w:val="28"/>
        </w:rPr>
        <w:t>тн</w:t>
      </w:r>
      <w:proofErr w:type="spellEnd"/>
      <w:r>
        <w:rPr>
          <w:rFonts w:eastAsia="Calibri"/>
          <w:sz w:val="28"/>
          <w:szCs w:val="28"/>
        </w:rPr>
        <w:t xml:space="preserve">. масло животное и 34 </w:t>
      </w:r>
      <w:proofErr w:type="spellStart"/>
      <w:r>
        <w:rPr>
          <w:rFonts w:eastAsia="Calibri"/>
          <w:sz w:val="28"/>
          <w:szCs w:val="28"/>
        </w:rPr>
        <w:t>тн</w:t>
      </w:r>
      <w:proofErr w:type="spellEnd"/>
      <w:r>
        <w:rPr>
          <w:rFonts w:eastAsia="Calibri"/>
          <w:sz w:val="28"/>
          <w:szCs w:val="28"/>
        </w:rPr>
        <w:t>. брынза,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ООО «</w:t>
      </w:r>
      <w:proofErr w:type="spellStart"/>
      <w:r>
        <w:rPr>
          <w:rFonts w:eastAsia="Calibri"/>
          <w:sz w:val="28"/>
          <w:szCs w:val="28"/>
        </w:rPr>
        <w:t>Агрореконструкция</w:t>
      </w:r>
      <w:proofErr w:type="spellEnd"/>
      <w:r>
        <w:rPr>
          <w:rFonts w:eastAsia="Calibri"/>
          <w:sz w:val="28"/>
          <w:szCs w:val="28"/>
        </w:rPr>
        <w:t xml:space="preserve">» - деятельность приостановлена. 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ООО «Геркулес» - 301 </w:t>
      </w:r>
      <w:proofErr w:type="spellStart"/>
      <w:r>
        <w:rPr>
          <w:rFonts w:eastAsia="Calibri"/>
          <w:sz w:val="28"/>
          <w:szCs w:val="28"/>
        </w:rPr>
        <w:t>тн</w:t>
      </w:r>
      <w:proofErr w:type="spellEnd"/>
      <w:r>
        <w:rPr>
          <w:rFonts w:eastAsia="Calibri"/>
          <w:sz w:val="28"/>
          <w:szCs w:val="28"/>
        </w:rPr>
        <w:t>.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ООО «СХП «Атлант» - 2015 </w:t>
      </w:r>
      <w:proofErr w:type="spellStart"/>
      <w:r>
        <w:rPr>
          <w:rFonts w:eastAsia="Calibri"/>
          <w:sz w:val="28"/>
          <w:szCs w:val="28"/>
        </w:rPr>
        <w:t>тн</w:t>
      </w:r>
      <w:proofErr w:type="spellEnd"/>
      <w:r>
        <w:rPr>
          <w:rFonts w:eastAsia="Calibri"/>
          <w:sz w:val="28"/>
          <w:szCs w:val="28"/>
        </w:rPr>
        <w:t>. мука.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ООО АПК «Колос» - 18,8 </w:t>
      </w:r>
      <w:proofErr w:type="spellStart"/>
      <w:r>
        <w:rPr>
          <w:rFonts w:eastAsia="Calibri"/>
          <w:sz w:val="28"/>
          <w:szCs w:val="28"/>
        </w:rPr>
        <w:t>тн</w:t>
      </w:r>
      <w:proofErr w:type="spellEnd"/>
      <w:proofErr w:type="gramStart"/>
      <w:r>
        <w:rPr>
          <w:rFonts w:eastAsia="Calibri"/>
          <w:sz w:val="28"/>
          <w:szCs w:val="28"/>
        </w:rPr>
        <w:t xml:space="preserve">,; </w:t>
      </w:r>
      <w:proofErr w:type="gramEnd"/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Прочие (неучтенные) промышленные предприятия (ИП выпускающие хлеб и хлебобулочную продукцию) – 473,11 </w:t>
      </w:r>
      <w:proofErr w:type="spellStart"/>
      <w:r>
        <w:rPr>
          <w:rFonts w:eastAsia="Calibri"/>
          <w:sz w:val="28"/>
          <w:szCs w:val="28"/>
        </w:rPr>
        <w:t>тн</w:t>
      </w:r>
      <w:proofErr w:type="spellEnd"/>
      <w:r>
        <w:rPr>
          <w:rFonts w:eastAsia="Calibri"/>
          <w:sz w:val="28"/>
          <w:szCs w:val="28"/>
        </w:rPr>
        <w:t>.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«Производство и распределение электроэнергии, газа и воды» в том числе: 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МУП «Коммунальщик»;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МУП «</w:t>
      </w:r>
      <w:proofErr w:type="spellStart"/>
      <w:r>
        <w:rPr>
          <w:rFonts w:eastAsia="Calibri"/>
          <w:sz w:val="28"/>
          <w:szCs w:val="28"/>
        </w:rPr>
        <w:t>Толстомысенское</w:t>
      </w:r>
      <w:proofErr w:type="spellEnd"/>
      <w:r>
        <w:rPr>
          <w:rFonts w:eastAsia="Calibri"/>
          <w:sz w:val="28"/>
          <w:szCs w:val="28"/>
        </w:rPr>
        <w:t xml:space="preserve"> ППЖКХ»;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МУП «</w:t>
      </w:r>
      <w:proofErr w:type="spellStart"/>
      <w:r>
        <w:rPr>
          <w:rFonts w:eastAsia="Calibri"/>
          <w:sz w:val="28"/>
          <w:szCs w:val="28"/>
        </w:rPr>
        <w:t>Легостаевское</w:t>
      </w:r>
      <w:proofErr w:type="spellEnd"/>
      <w:r>
        <w:rPr>
          <w:rFonts w:eastAsia="Calibri"/>
          <w:sz w:val="28"/>
          <w:szCs w:val="28"/>
        </w:rPr>
        <w:t xml:space="preserve"> ППЖКХ»;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МУП «</w:t>
      </w:r>
      <w:proofErr w:type="spellStart"/>
      <w:r>
        <w:rPr>
          <w:rFonts w:eastAsia="Calibri"/>
          <w:sz w:val="28"/>
          <w:szCs w:val="28"/>
        </w:rPr>
        <w:t>Анашенский</w:t>
      </w:r>
      <w:proofErr w:type="spellEnd"/>
      <w:r>
        <w:rPr>
          <w:rFonts w:eastAsia="Calibri"/>
          <w:sz w:val="28"/>
          <w:szCs w:val="28"/>
        </w:rPr>
        <w:t xml:space="preserve"> ТВК»;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ООО «Тепловые сети».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вышеперечисленным хозяйствующим субъектам ЖКХ:</w:t>
      </w:r>
    </w:p>
    <w:p w:rsidR="006758E0" w:rsidRDefault="006758E0" w:rsidP="006758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Объём выпускаемой продукции в 2017 году в натуральном выражении  составил 48829,2 Гкал</w:t>
      </w:r>
      <w:proofErr w:type="gramStart"/>
      <w:r>
        <w:rPr>
          <w:rFonts w:eastAsia="Calibri"/>
          <w:sz w:val="28"/>
          <w:szCs w:val="28"/>
        </w:rPr>
        <w:t xml:space="preserve">., </w:t>
      </w:r>
      <w:proofErr w:type="gramEnd"/>
      <w:r>
        <w:rPr>
          <w:rFonts w:eastAsia="Calibri"/>
          <w:sz w:val="28"/>
          <w:szCs w:val="28"/>
        </w:rPr>
        <w:t>в денежном выражении 104760 тыс. рублей, что выше показателя прошлого года на 8,8%  и 7,7% соответственно.</w:t>
      </w:r>
    </w:p>
    <w:p w:rsidR="006758E0" w:rsidRDefault="006758E0" w:rsidP="006758E0">
      <w:pPr>
        <w:keepNext/>
        <w:suppressLineNumbers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Социально-экономическое положение района характеризуют также и показатели уровня заработной платы, уровня безработицы и положения на рынке труда и занятости в целом.</w:t>
      </w:r>
    </w:p>
    <w:p w:rsidR="006758E0" w:rsidRDefault="006758E0" w:rsidP="0067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предварительным данным среднедушевые денежные доходы населения за месяц составили в 2017 году – 12116,5 руб., что выше на 3,7 % уровня  прошлого года (11684,1 руб.). 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предварительным данным среднемесячная  заработная плата по району в 2017  году составила </w:t>
      </w:r>
      <w:r>
        <w:rPr>
          <w:b/>
          <w:sz w:val="28"/>
          <w:szCs w:val="28"/>
        </w:rPr>
        <w:t>24233</w:t>
      </w:r>
      <w:r>
        <w:rPr>
          <w:sz w:val="28"/>
          <w:szCs w:val="28"/>
        </w:rPr>
        <w:t xml:space="preserve"> рубля и увеличилась по сравнению с 2016 годом на  3,7 %.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по отрасли «Сельское хозяйство» составляет 88% от среднемесячной заработной платы по району или 21313 рублей. </w:t>
      </w:r>
    </w:p>
    <w:p w:rsidR="006758E0" w:rsidRDefault="006758E0" w:rsidP="00675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безработицы в районе снизился по сравнению с 2017 годом на 0,2%. Уровень регистрируемой безработицы по данным  на 1 января 2018 года составил 1,5 % (на 1 января 2017 года – 1,7 %), в течение 2017 гола зарегистрировано в качестве безработных 284 безработных граждан. </w:t>
      </w:r>
      <w:proofErr w:type="gramStart"/>
      <w:r>
        <w:rPr>
          <w:color w:val="000000"/>
          <w:sz w:val="28"/>
          <w:szCs w:val="28"/>
        </w:rPr>
        <w:t>На конец</w:t>
      </w:r>
      <w:proofErr w:type="gramEnd"/>
      <w:r>
        <w:rPr>
          <w:color w:val="000000"/>
          <w:sz w:val="28"/>
          <w:szCs w:val="28"/>
        </w:rPr>
        <w:t xml:space="preserve"> 2017  года численность безработных граждан, зарегистрированных в центре занятости населения района, составила 99 человек.</w:t>
      </w:r>
    </w:p>
    <w:p w:rsidR="006758E0" w:rsidRDefault="006758E0" w:rsidP="00675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Стабилизации на рынке труда в районе способствовало исполнение </w:t>
      </w:r>
      <w:proofErr w:type="gramStart"/>
      <w:r>
        <w:rPr>
          <w:color w:val="000000"/>
          <w:sz w:val="28"/>
          <w:szCs w:val="28"/>
        </w:rPr>
        <w:t>мероприятий программы Центра занятости населения Новоселовского</w:t>
      </w:r>
      <w:proofErr w:type="gramEnd"/>
      <w:r>
        <w:rPr>
          <w:color w:val="000000"/>
          <w:sz w:val="28"/>
          <w:szCs w:val="28"/>
        </w:rPr>
        <w:t xml:space="preserve"> района «Содействие занятости населения Красноярского края», в реализации которой весомая доля участия пришлась на  органы местного самоуправления и работодателей Новоселовского района.</w:t>
      </w:r>
    </w:p>
    <w:p w:rsidR="006758E0" w:rsidRDefault="006758E0" w:rsidP="00675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работодателями района предоставлены сведения о 1409 вакансиях, включая общественные и временные работы, квоты для инвалидов;</w:t>
      </w:r>
    </w:p>
    <w:p w:rsidR="006758E0" w:rsidRDefault="006758E0" w:rsidP="00675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нашли работу при содействии центра занятости 498 человек, в том числе трудоустроены на временные и общественные работы 277 безработных граждан;</w:t>
      </w:r>
    </w:p>
    <w:p w:rsidR="006758E0" w:rsidRDefault="006758E0" w:rsidP="00675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направлено на профессиональное обучение 32 безработных гражданина и 2 женщины, находящихся в отпуске по уходу за детьми;</w:t>
      </w:r>
    </w:p>
    <w:p w:rsidR="006758E0" w:rsidRDefault="006758E0" w:rsidP="00675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получили финансовую помощь при организации собственного дела 4 безработных гражданина;</w:t>
      </w:r>
    </w:p>
    <w:p w:rsidR="006758E0" w:rsidRDefault="006758E0" w:rsidP="00675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информационные услуги о положении на рынке труда оказаны 1932 гражданам  и 141 работодателю;</w:t>
      </w:r>
    </w:p>
    <w:p w:rsidR="006758E0" w:rsidRDefault="006758E0" w:rsidP="00675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услугу по профессиональной ориентации в целях выбора сферы деятельности, трудоустройства, профессионального обучения получили 942 человека;</w:t>
      </w:r>
    </w:p>
    <w:p w:rsidR="006758E0" w:rsidRDefault="006758E0" w:rsidP="00675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услугой по социальной адаптации на рынке труда воспользовались 38 граждан.</w:t>
      </w:r>
    </w:p>
    <w:p w:rsidR="006758E0" w:rsidRDefault="006758E0" w:rsidP="00675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Традиционно проведено 4 ярмарки вакансий и учебных рабочих мест, в том числе ярмарки вакансий для граждан, подлежащих высвобождению, и  ярмарки вакансий для трудоустройства женщин.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Неоспоримое значение для районной экономики имеет розничная торговля различных форматов, особенно малых. Рост и развитие </w:t>
      </w:r>
      <w:proofErr w:type="spellStart"/>
      <w:r>
        <w:rPr>
          <w:color w:val="000000"/>
          <w:sz w:val="28"/>
          <w:szCs w:val="28"/>
        </w:rPr>
        <w:t>многоформатной</w:t>
      </w:r>
      <w:proofErr w:type="spellEnd"/>
      <w:r>
        <w:rPr>
          <w:color w:val="000000"/>
          <w:sz w:val="28"/>
          <w:szCs w:val="28"/>
        </w:rPr>
        <w:t xml:space="preserve"> розничной торговли в качестве каналов сбыта продукции местных производителей, является обеспечивающим звеном роста производства. </w:t>
      </w:r>
      <w:r>
        <w:rPr>
          <w:rFonts w:eastAsia="Calibri"/>
          <w:color w:val="000000"/>
          <w:sz w:val="28"/>
          <w:szCs w:val="28"/>
        </w:rPr>
        <w:t xml:space="preserve">В соответствии с Федеральным законом №131-ФЗ органы местного самоуправления наделены полномочиями по созданию условий для обеспечения жителей района услугами торговли, общественного питания и бытового обслуживания. 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сфере потребительского рынка района  в 2017 году функционировало 120 магазинов, 13 торговых павильона, 28 киосков, 5 аптек, 18 объектов общественного питания (из них 12 столовых и 6 кафе),  10 парикмахерских,  всего 36 объектов бытового обслуживания.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Законом Красноярского края от 19.12.2013 № 5-1997 «О нормативах минимальной обеспеченности населения площадью торговых объектов для Красноярского края, муниципальных районов и городских округов края» установлены нормативы минимальной обеспеченности населения площадью торговых объектов для Красноярского края, муниципальных районов и городских округов края, действовавшие в 2017 году. В частности для Новоселовского района установлены следующие нормативы: 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суммарный норматив минимальной обеспеченности населения площадью торговых объектов – 362,99 кв. м на 1000 человек (фактически в районе – 664,01 кв. м на 1000 человек);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норматив минимальной обеспеченности населения площадью торговых объектов по продаже продовольственных товаров – 110,78 кв. м на 1000 человек (фактически – 265,60 кв. м на 1000 человек);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норматив минимальной обеспеченности населения площадью торговых объектов по продаже непродовольственных товаров – 252,21 кв. м на 1000 человек (фактически – 398,41 кв. м на 1000 человек). 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Таким образом, на территории Новоселовского района созданы условия для фактической обеспеченности населения площадью торговых объектов почти в два раза превышающей норматив, установленный законом Красноярского края.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велась работа  с потенциальными инвесторами, предоставившими инвестиционные предложения, а также с теми, кто реализует на территории района  проекты по созданию новых и развитию имеющихся производств. 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структурных подразделений администрации в этой связи была направлена на обеспечение информационного и организационного сопровождения инвесторов на этапе обсуждения инвестиционного предложения.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образом, в районе идет планомерная работа по созданию благоприятного инвестиционного климата, при этом решение об открытии новых или модернизации имеющихся производств остается за инвестором.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Сложная экономическая ситуация, удаленность района от крупных рынков сбыта, отсутствие природных ресурсов на собственной территории являются сдерживающими факторами, для привлечения крупных инвесторов на территорию района.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Поддержка предпринимательства в Новоселовском районе обеспечивается в рамках муниципальной программы «Поддержка субъектов малого и среднего предпринимательства в Новоселовском районе».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Одной из проблем минувшего года стало то, что полученная субсидия по итогам конкурса не была освоена по причине того, что  предоставленные пакеты документов не соответствовали условиям  установленным порядком.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</w:p>
    <w:p w:rsidR="006758E0" w:rsidRDefault="006758E0" w:rsidP="006758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ДЕЯТЕЛЬНОСТЬ В СФЕРЕ БЮДЖЕТНОЙ ПОЛИТИКИ 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№131-ФЗ одним из значимых полномочий администрации района является составление, исполнение районного бюджета и осуществление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его исполнением.</w:t>
      </w:r>
    </w:p>
    <w:p w:rsidR="006758E0" w:rsidRDefault="006758E0" w:rsidP="006758E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Районным финансовым управлением администрации Новоселовского района проведена большая работа по поступлению собственных налогов доходной части бюджета, что позволило исполнить бюджет без кредиторской задолженности. Своевременно в срок финансировались социально защищенные статьи, ни на один день не было задержки выплаты заработной платы. </w:t>
      </w:r>
    </w:p>
    <w:p w:rsidR="006758E0" w:rsidRDefault="006758E0" w:rsidP="006758E0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 xml:space="preserve">В течение года активно велась работа по обеспечению роста поступления налогов в бюджет района. Совместно с налоговым органом, контрольно - надзорными органами проводилась </w:t>
      </w:r>
      <w:r>
        <w:rPr>
          <w:color w:val="000000"/>
          <w:sz w:val="28"/>
          <w:szCs w:val="28"/>
          <w:shd w:val="clear" w:color="auto" w:fill="FFFFFF"/>
        </w:rPr>
        <w:t xml:space="preserve">работа по поступлению собственных налогов доходной части бюджета, что позволило исполнить бюджет без кредиторской задолженности.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проводились совещания с главными администраторами доходов по исполнению плановых назначений налоговых и неналоговых доходов в 2017 году. В результате работы процент собираемости налоговых и неналоговых доходов по итогам года составил 104,2 %.  </w:t>
      </w:r>
    </w:p>
    <w:p w:rsidR="006758E0" w:rsidRDefault="006758E0" w:rsidP="006758E0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бюджет высокодотационный, так доля безвозмездных поступлений в общем объеме  доходов за 2017 год составила 93,4%. </w:t>
      </w:r>
    </w:p>
    <w:p w:rsidR="006758E0" w:rsidRDefault="006758E0" w:rsidP="006758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Исполнение доходов районного бюджета за 2017 год составило 683729,5 тыс. рублей, в том числе по собственным налоговым и неналоговым </w:t>
      </w:r>
      <w:r>
        <w:rPr>
          <w:sz w:val="28"/>
          <w:szCs w:val="28"/>
        </w:rPr>
        <w:lastRenderedPageBreak/>
        <w:t>доходам в сумме 44491,4 тыс. рублей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АППГ - аналогичный период прошлого года-  638129,8 тыс. рублей и 51082 тыс. рублей соответственно).</w:t>
      </w:r>
    </w:p>
    <w:p w:rsidR="006758E0" w:rsidRDefault="006758E0" w:rsidP="006758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составляющей собственных налоговых и неналоговых доходов является налог на доходы физических лиц, фактическое исполнение которого в структуре собственных доходов за 2017 год составило – 54,2% или 24107,1 тыс. рублей, АППГ (46% или 23536,9 тыс. рублей).</w:t>
      </w:r>
    </w:p>
    <w:p w:rsidR="006758E0" w:rsidRDefault="006758E0" w:rsidP="006758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от реализации муниципального имущества  составили 2500,8 тыс. рублей, АППГ (1392,3 тыс. рублей).</w:t>
      </w:r>
    </w:p>
    <w:p w:rsidR="006758E0" w:rsidRDefault="006758E0" w:rsidP="006758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от сдачи в аренду земельных участков  поступили в сумме 3670,3 тыс. рублей, АППГ (3412,9 тыс. рублей).</w:t>
      </w:r>
    </w:p>
    <w:p w:rsidR="006758E0" w:rsidRDefault="006758E0" w:rsidP="006758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районного бюджета в 2017 году составили 684392,5 тыс. рублей, АППГ (641731,8 тыс. рублей).</w:t>
      </w:r>
      <w:r>
        <w:rPr>
          <w:sz w:val="28"/>
          <w:szCs w:val="28"/>
        </w:rPr>
        <w:tab/>
      </w:r>
    </w:p>
    <w:p w:rsidR="006758E0" w:rsidRDefault="006758E0" w:rsidP="006758E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Таблица исполнения районного бюджета за 2016-2017 гг.</w:t>
      </w:r>
    </w:p>
    <w:p w:rsidR="006758E0" w:rsidRDefault="006758E0" w:rsidP="006758E0">
      <w:pPr>
        <w:tabs>
          <w:tab w:val="left" w:pos="709"/>
        </w:tabs>
        <w:jc w:val="right"/>
        <w:rPr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тыс. рублей</w:t>
      </w:r>
    </w:p>
    <w:tbl>
      <w:tblPr>
        <w:tblW w:w="9804" w:type="dxa"/>
        <w:tblInd w:w="-318" w:type="dxa"/>
        <w:tblLook w:val="04A0" w:firstRow="1" w:lastRow="0" w:firstColumn="1" w:lastColumn="0" w:noHBand="0" w:noVBand="1"/>
      </w:tblPr>
      <w:tblGrid>
        <w:gridCol w:w="7540"/>
        <w:gridCol w:w="1122"/>
        <w:gridCol w:w="1142"/>
      </w:tblGrid>
      <w:tr w:rsidR="006758E0" w:rsidTr="006758E0">
        <w:trPr>
          <w:trHeight w:val="194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E0" w:rsidRDefault="00675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 2016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E0" w:rsidRDefault="00675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 2017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доходы всего: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58E0" w:rsidRDefault="00675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638129,8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683729,5</w:t>
            </w:r>
          </w:p>
        </w:tc>
      </w:tr>
      <w:tr w:rsidR="006758E0" w:rsidTr="006758E0">
        <w:trPr>
          <w:trHeight w:val="247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налоговые и неналоговые в </w:t>
            </w:r>
            <w:proofErr w:type="spellStart"/>
            <w:r>
              <w:rPr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44491,4</w:t>
            </w:r>
          </w:p>
        </w:tc>
      </w:tr>
      <w:tr w:rsidR="006758E0" w:rsidTr="006758E0">
        <w:trPr>
          <w:trHeight w:val="162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23536,9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24107,1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ЕНВД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4047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ЕСХН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9917,2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1332,5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1804,5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6117,7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7402,1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1143,3</w:t>
            </w:r>
          </w:p>
        </w:tc>
      </w:tr>
      <w:tr w:rsidR="006758E0" w:rsidTr="006758E0">
        <w:trPr>
          <w:trHeight w:val="13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1392,3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2500,8</w:t>
            </w:r>
          </w:p>
        </w:tc>
      </w:tr>
      <w:tr w:rsidR="006758E0" w:rsidTr="006758E0">
        <w:trPr>
          <w:trHeight w:val="217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1416,4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755,8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1267,5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1094,9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587047,8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639238,1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расходы всего: в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641731,8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684392,5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36126,7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35109,6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497,3</w:t>
            </w:r>
          </w:p>
        </w:tc>
      </w:tr>
      <w:tr w:rsidR="006758E0" w:rsidTr="006758E0">
        <w:trPr>
          <w:trHeight w:val="169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6228,1</w:t>
            </w:r>
          </w:p>
        </w:tc>
      </w:tr>
      <w:tr w:rsidR="006758E0" w:rsidTr="006758E0">
        <w:trPr>
          <w:trHeight w:val="169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E0" w:rsidRDefault="00675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 2016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8E0" w:rsidRDefault="00675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 2017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53866,4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59822,4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21267,8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13885,4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389838,4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387882,4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30387,7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61293,3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40177,9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40144,1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5497,1</w:t>
            </w:r>
          </w:p>
        </w:tc>
      </w:tr>
      <w:tr w:rsidR="006758E0" w:rsidTr="006758E0">
        <w:trPr>
          <w:trHeight w:val="17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65771,2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73955,8</w:t>
            </w:r>
          </w:p>
        </w:tc>
      </w:tr>
      <w:tr w:rsidR="006758E0" w:rsidTr="006758E0">
        <w:trPr>
          <w:trHeight w:val="194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8E0" w:rsidRDefault="0067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поселений (налоговые и неналоговые)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29529,7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758E0" w:rsidRDefault="006758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117702,1</w:t>
            </w:r>
          </w:p>
        </w:tc>
      </w:tr>
      <w:tr w:rsidR="006758E0" w:rsidTr="006758E0">
        <w:trPr>
          <w:trHeight w:val="136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/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58E0" w:rsidRDefault="006758E0"/>
        </w:tc>
      </w:tr>
    </w:tbl>
    <w:p w:rsidR="006758E0" w:rsidRDefault="006758E0" w:rsidP="006758E0">
      <w:pPr>
        <w:keepNext/>
        <w:suppressLineNumbers/>
        <w:suppressAutoHyphens/>
        <w:ind w:left="-426" w:firstLine="74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2017 году, по результатам конкурса, проводимого  министерством финансов Красноярского края в рамках подпрограммы «Содействие развитию налогового потенциала» государственной программы «Содействие развитию местного самоуправления» </w:t>
      </w:r>
      <w:proofErr w:type="spellStart"/>
      <w:r>
        <w:rPr>
          <w:rFonts w:eastAsia="Calibri"/>
          <w:sz w:val="28"/>
          <w:szCs w:val="28"/>
        </w:rPr>
        <w:t>Новоселовский</w:t>
      </w:r>
      <w:proofErr w:type="spellEnd"/>
      <w:r>
        <w:rPr>
          <w:rFonts w:eastAsia="Calibri"/>
          <w:sz w:val="28"/>
          <w:szCs w:val="28"/>
        </w:rPr>
        <w:t xml:space="preserve"> район получил субсидию в размере 3079,1 тыс. рублей. Данные средства были направлены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  <w:r>
        <w:rPr>
          <w:rFonts w:eastAsia="Calibri"/>
          <w:sz w:val="28"/>
          <w:szCs w:val="28"/>
        </w:rPr>
        <w:t>:</w:t>
      </w:r>
    </w:p>
    <w:p w:rsidR="006758E0" w:rsidRDefault="006758E0" w:rsidP="006758E0">
      <w:pPr>
        <w:keepNext/>
        <w:suppressLineNumbers/>
        <w:suppressAutoHyphens/>
        <w:ind w:left="-426" w:firstLine="74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техническую инвентаризацию и изготовление технических паспортов на объекты муниципальной собственности, проведение межевания земельных участков -  650 тыс. рублей;</w:t>
      </w:r>
    </w:p>
    <w:p w:rsidR="006758E0" w:rsidRDefault="006758E0" w:rsidP="006758E0">
      <w:pPr>
        <w:keepNext/>
        <w:suppressLineNumbers/>
        <w:suppressAutoHyphens/>
        <w:ind w:left="-426" w:firstLine="74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объектов недвижимого имущества учреждений социальной сферы – 2123,130 тыс. рублей;</w:t>
      </w:r>
    </w:p>
    <w:p w:rsidR="006758E0" w:rsidRDefault="006758E0" w:rsidP="006758E0">
      <w:pPr>
        <w:keepNext/>
        <w:suppressLineNumbers/>
        <w:suppressAutoHyphens/>
        <w:ind w:left="-426" w:firstLine="74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материальное поощрение – 305,97 тыс. рублей. </w:t>
      </w:r>
    </w:p>
    <w:p w:rsidR="006758E0" w:rsidRDefault="006758E0" w:rsidP="006758E0">
      <w:pPr>
        <w:keepNext/>
        <w:suppressLineNumbers/>
        <w:suppressAutoHyphens/>
        <w:ind w:left="-426" w:firstLine="741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 протяжении последних нескольких лет ведется работа по обеспечению открытости и прозрачности местного бюджета и бюджетного процесса в доступном для граждан формате, ежегодно издается буклет «Путеводитель по бюджету», своевременно размещается  раздел «Открытый бюджет» на главной странице официального сайта района, обеспечена работа обратной связи с населением по бюджетной тематике: интернет-опросы, наличие возможности для граждан в электронном виде задать вопрос, направить отзыв</w:t>
      </w:r>
      <w:proofErr w:type="gramEnd"/>
      <w:r>
        <w:rPr>
          <w:rFonts w:eastAsia="Calibri"/>
          <w:sz w:val="28"/>
          <w:szCs w:val="28"/>
        </w:rPr>
        <w:t xml:space="preserve"> и (или) предложение по бюджетной тематике. </w:t>
      </w:r>
    </w:p>
    <w:p w:rsidR="006758E0" w:rsidRDefault="006758E0" w:rsidP="006758E0">
      <w:pPr>
        <w:keepNext/>
        <w:suppressLineNumbers/>
        <w:suppressAutoHyphens/>
        <w:ind w:left="-426" w:firstLine="741"/>
        <w:contextualSpacing/>
        <w:jc w:val="both"/>
        <w:rPr>
          <w:rFonts w:eastAsia="Calibri"/>
          <w:sz w:val="28"/>
          <w:szCs w:val="28"/>
        </w:rPr>
      </w:pPr>
    </w:p>
    <w:p w:rsidR="006758E0" w:rsidRDefault="006758E0" w:rsidP="006758E0">
      <w:pPr>
        <w:keepNext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ДЕЯТЕЛЬНОСТЬ В СФЕРЕ муниципальных ЗАКУПОК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потребностей для муниципальных заказчиков на территории Новоселовского района в товарах, работах, услугах осуществляется путем проведения процедур закупок для муниципальных нужд.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«Служба Заказчика администрации Новоселовского района» является уполномоченным органом по определению поставщиков (подрядчиков, исполнителей) для муниципальных заказчиков. 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проводятся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проведено 37 процедур торгов.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процедуры составили электронные аукционы, по результатам которых получена экономия в размере 2 979 591,40 рублей;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 котировок - получена экономия в размере 179 765,89 рублей;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открытых конкурса – экономия составила – 123 300,00 рублей.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12 закупок определения поставщика (подрядчика) было подано по одной заявки и заключены контракты с ед. поставщиком (подрядчиком).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Значимыми объектами в 2017 году являлись: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Капитальный ремонт участка тепловой сети по ул. Горького  с. Новоселово;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2.Капитальный ремонт участка тепловой сети по ул. Королева  с. Новоселово;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Проведение неотложных аварийно – восстановительных работ здания котельной с заменой кровли в пос. Толстый Мыс Новоселовского района Красноярского края в целях обеспечения бесперебойного теплоснабжения населения;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Выполнение ремонтно-строительных работ по устройству спортивной площадки в филиале ДОЛ «Соснячок» МБОУ ДО «</w:t>
      </w:r>
      <w:proofErr w:type="spellStart"/>
      <w:r>
        <w:rPr>
          <w:bCs/>
          <w:sz w:val="28"/>
          <w:szCs w:val="28"/>
        </w:rPr>
        <w:t>Новосёловский</w:t>
      </w:r>
      <w:proofErr w:type="spellEnd"/>
      <w:r>
        <w:rPr>
          <w:bCs/>
          <w:sz w:val="28"/>
          <w:szCs w:val="28"/>
        </w:rPr>
        <w:t xml:space="preserve"> Центр творчества и туризма»;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Выполнение работ по капитальному ремонту спортивного зала МБОУ </w:t>
      </w:r>
      <w:proofErr w:type="spellStart"/>
      <w:r>
        <w:rPr>
          <w:bCs/>
          <w:sz w:val="28"/>
          <w:szCs w:val="28"/>
        </w:rPr>
        <w:t>Новоселовской</w:t>
      </w:r>
      <w:proofErr w:type="spellEnd"/>
      <w:r>
        <w:rPr>
          <w:bCs/>
          <w:sz w:val="28"/>
          <w:szCs w:val="28"/>
        </w:rPr>
        <w:t xml:space="preserve">  СОШ №5;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Выполнение работ по капитальному ремонту водонапорной станции, замена </w:t>
      </w:r>
      <w:proofErr w:type="spellStart"/>
      <w:r>
        <w:rPr>
          <w:bCs/>
          <w:sz w:val="28"/>
          <w:szCs w:val="28"/>
        </w:rPr>
        <w:t>водонакопительных</w:t>
      </w:r>
      <w:proofErr w:type="spellEnd"/>
      <w:r>
        <w:rPr>
          <w:bCs/>
          <w:sz w:val="28"/>
          <w:szCs w:val="28"/>
        </w:rPr>
        <w:t xml:space="preserve"> емкостей на башню </w:t>
      </w:r>
      <w:proofErr w:type="spellStart"/>
      <w:r>
        <w:rPr>
          <w:bCs/>
          <w:sz w:val="28"/>
          <w:szCs w:val="28"/>
        </w:rPr>
        <w:t>Рожновского</w:t>
      </w:r>
      <w:proofErr w:type="spellEnd"/>
      <w:r>
        <w:rPr>
          <w:bCs/>
          <w:sz w:val="28"/>
          <w:szCs w:val="28"/>
        </w:rPr>
        <w:t>;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Выполнение работ по капитальному ремонту здания МБОУ </w:t>
      </w:r>
      <w:proofErr w:type="spellStart"/>
      <w:r>
        <w:rPr>
          <w:bCs/>
          <w:sz w:val="28"/>
          <w:szCs w:val="28"/>
        </w:rPr>
        <w:t>Дивненской</w:t>
      </w:r>
      <w:proofErr w:type="spellEnd"/>
      <w:r>
        <w:rPr>
          <w:bCs/>
          <w:sz w:val="28"/>
          <w:szCs w:val="28"/>
        </w:rPr>
        <w:t xml:space="preserve"> СОШ № 2 по замене оконных блоков;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Выполнение работ по капитальному ремонту кровли и полов в МБОУ </w:t>
      </w:r>
      <w:proofErr w:type="spellStart"/>
      <w:r>
        <w:rPr>
          <w:bCs/>
          <w:sz w:val="28"/>
          <w:szCs w:val="28"/>
        </w:rPr>
        <w:t>Бараитской</w:t>
      </w:r>
      <w:proofErr w:type="spellEnd"/>
      <w:r>
        <w:rPr>
          <w:bCs/>
          <w:sz w:val="28"/>
          <w:szCs w:val="28"/>
        </w:rPr>
        <w:t xml:space="preserve"> СОШ № 8 Новоселовского района с. </w:t>
      </w:r>
      <w:proofErr w:type="spellStart"/>
      <w:r>
        <w:rPr>
          <w:bCs/>
          <w:sz w:val="28"/>
          <w:szCs w:val="28"/>
        </w:rPr>
        <w:t>Бараит</w:t>
      </w:r>
      <w:proofErr w:type="spellEnd"/>
      <w:r>
        <w:rPr>
          <w:bCs/>
          <w:sz w:val="28"/>
          <w:szCs w:val="28"/>
        </w:rPr>
        <w:t>;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Выполнение работ по капитальному ремонту учреждений культурно – досугового типа (капитальный ремонт МБУК «</w:t>
      </w:r>
      <w:proofErr w:type="spellStart"/>
      <w:r>
        <w:rPr>
          <w:bCs/>
          <w:sz w:val="28"/>
          <w:szCs w:val="28"/>
        </w:rPr>
        <w:t>Новоселовский</w:t>
      </w:r>
      <w:proofErr w:type="spellEnd"/>
      <w:r>
        <w:rPr>
          <w:bCs/>
          <w:sz w:val="28"/>
          <w:szCs w:val="28"/>
        </w:rPr>
        <w:t xml:space="preserve"> РДК «Юность») ул. Театральная;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>
        <w:rPr>
          <w:sz w:val="28"/>
          <w:szCs w:val="28"/>
        </w:rPr>
        <w:t>Капитальный ремонт учреждений культурно - досугового типа (капитальный ремонт МБУК «</w:t>
      </w:r>
      <w:proofErr w:type="spellStart"/>
      <w:r>
        <w:rPr>
          <w:sz w:val="28"/>
          <w:szCs w:val="28"/>
        </w:rPr>
        <w:t>Новоселовский</w:t>
      </w:r>
      <w:proofErr w:type="spellEnd"/>
      <w:r>
        <w:rPr>
          <w:sz w:val="28"/>
          <w:szCs w:val="28"/>
        </w:rPr>
        <w:t xml:space="preserve"> РДК «Юность») – бетонная площадка вокруг здания;</w:t>
      </w:r>
    </w:p>
    <w:p w:rsidR="006758E0" w:rsidRDefault="006758E0" w:rsidP="006758E0">
      <w:pPr>
        <w:keepNext/>
        <w:numPr>
          <w:ilvl w:val="0"/>
          <w:numId w:val="2"/>
        </w:numPr>
        <w:suppressLineNumbers/>
        <w:suppressAutoHyphens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Капитальный ремонт учреждений культурно - досугового типа (капитальный ремонт МБУК «</w:t>
      </w:r>
      <w:proofErr w:type="spellStart"/>
      <w:r>
        <w:rPr>
          <w:sz w:val="28"/>
          <w:szCs w:val="28"/>
        </w:rPr>
        <w:t>Новоселовский</w:t>
      </w:r>
      <w:proofErr w:type="spellEnd"/>
      <w:r>
        <w:rPr>
          <w:sz w:val="28"/>
          <w:szCs w:val="28"/>
        </w:rPr>
        <w:t xml:space="preserve"> РДК «Юность») – крыльцо 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;</w:t>
      </w:r>
    </w:p>
    <w:p w:rsidR="006758E0" w:rsidRDefault="006758E0" w:rsidP="006758E0">
      <w:pPr>
        <w:keepNext/>
        <w:numPr>
          <w:ilvl w:val="0"/>
          <w:numId w:val="2"/>
        </w:numPr>
        <w:suppressLineNumbers/>
        <w:suppressAutoHyphens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Капитальный ремонт учреждений культурно - досугового типа (капитальный ремонт МБУК «</w:t>
      </w:r>
      <w:proofErr w:type="spellStart"/>
      <w:r>
        <w:rPr>
          <w:sz w:val="28"/>
          <w:szCs w:val="28"/>
        </w:rPr>
        <w:t>Новоселовский</w:t>
      </w:r>
      <w:proofErr w:type="spellEnd"/>
      <w:r>
        <w:rPr>
          <w:sz w:val="28"/>
          <w:szCs w:val="28"/>
        </w:rPr>
        <w:t xml:space="preserve"> РДК «Юность») – площадка со стороны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еатральная</w:t>
      </w:r>
      <w:proofErr w:type="spellEnd"/>
      <w:r>
        <w:rPr>
          <w:sz w:val="28"/>
          <w:szCs w:val="28"/>
        </w:rPr>
        <w:t>;</w:t>
      </w:r>
    </w:p>
    <w:p w:rsidR="006758E0" w:rsidRDefault="006758E0" w:rsidP="006758E0">
      <w:pPr>
        <w:keepNext/>
        <w:numPr>
          <w:ilvl w:val="0"/>
          <w:numId w:val="2"/>
        </w:numPr>
        <w:suppressLineNumbers/>
        <w:suppressAutoHyphens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Капитальный ремонт учреждений культурно - досугового типа (капитальный ремонт МБУК «</w:t>
      </w:r>
      <w:proofErr w:type="spellStart"/>
      <w:r>
        <w:rPr>
          <w:sz w:val="28"/>
          <w:szCs w:val="28"/>
        </w:rPr>
        <w:t>Новоселовский</w:t>
      </w:r>
      <w:proofErr w:type="spellEnd"/>
      <w:r>
        <w:rPr>
          <w:sz w:val="28"/>
          <w:szCs w:val="28"/>
        </w:rPr>
        <w:t xml:space="preserve"> РДК «Юность») – территория перед входом в РДК «Юность»;</w:t>
      </w:r>
    </w:p>
    <w:p w:rsidR="006758E0" w:rsidRDefault="006758E0" w:rsidP="006758E0">
      <w:pPr>
        <w:keepNext/>
        <w:numPr>
          <w:ilvl w:val="0"/>
          <w:numId w:val="2"/>
        </w:numPr>
        <w:suppressLineNumbers/>
        <w:suppressAutoHyphens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«Капитальный ремонт здания МБДОУ </w:t>
      </w:r>
      <w:proofErr w:type="spellStart"/>
      <w:r>
        <w:rPr>
          <w:bCs/>
          <w:sz w:val="28"/>
          <w:szCs w:val="28"/>
        </w:rPr>
        <w:t>Новоселовский</w:t>
      </w:r>
      <w:proofErr w:type="spellEnd"/>
      <w:r>
        <w:rPr>
          <w:bCs/>
          <w:sz w:val="28"/>
          <w:szCs w:val="28"/>
        </w:rPr>
        <w:t xml:space="preserve"> детский сад «Росинка» № 24 по замене оконных блоков».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</w:p>
    <w:p w:rsidR="006758E0" w:rsidRDefault="006758E0" w:rsidP="006758E0">
      <w:pPr>
        <w:keepNext/>
        <w:suppressLineNumbers/>
        <w:suppressAutoHyphens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минувшем году проведена проверка </w:t>
      </w:r>
      <w:proofErr w:type="spellStart"/>
      <w:r>
        <w:rPr>
          <w:sz w:val="28"/>
          <w:szCs w:val="28"/>
        </w:rPr>
        <w:t>Новоселовской</w:t>
      </w:r>
      <w:proofErr w:type="spellEnd"/>
      <w:r>
        <w:rPr>
          <w:sz w:val="28"/>
          <w:szCs w:val="28"/>
        </w:rPr>
        <w:t xml:space="preserve"> прокуратурой на предмет соблюдения законодательства единой  комиссией по осуществлению закупок, по результатам которой нарушений не выявлено.</w:t>
      </w:r>
    </w:p>
    <w:p w:rsidR="006758E0" w:rsidRDefault="006758E0" w:rsidP="006758E0">
      <w:pPr>
        <w:keepNext/>
        <w:suppressLineNumbers/>
        <w:suppressAutoHyphens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поручению Губернатора Красноярского края проведен антикоррупционный мониторинг деятельности органов местного самоуправления муниципальных районов края, итоги которого также свидетельствуют об отсутствии нарушений в сфере закупок для муниципальных нужд в деятельности администрации Новоселовского района  и ее структурных подразделений. </w:t>
      </w:r>
    </w:p>
    <w:p w:rsidR="006758E0" w:rsidRDefault="006758E0" w:rsidP="006758E0">
      <w:pPr>
        <w:keepNext/>
        <w:suppressLineNumbers/>
        <w:suppressAutoHyphens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Сложность процедур осуществления закупок, жесткие меры административной ответственности требуют от контрактных управляющих высокой квалификации и ответственного отношения к выполняемой работе. </w:t>
      </w:r>
    </w:p>
    <w:p w:rsidR="006758E0" w:rsidRDefault="006758E0" w:rsidP="006758E0">
      <w:pPr>
        <w:keepNext/>
        <w:suppressLineNumbers/>
        <w:suppressAutoHyphens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Контрактные управляющие, обеспечивающие непрерывность процессов в сфере муниципальных закупок – это команда, которая должна работать в едином нормативно-правовом пространстве. Требования Федерального закона №44-ФЗ таковы, что с 01.01.2017 года контрактные управляющие должны иметь высшее образование или дополнительное профессиональное образование в сфере закупок по 44-ФЗ. В этой связи в течение 2017 года все контрактные управляющие обучались по программам дополнительного профобразования. </w:t>
      </w:r>
    </w:p>
    <w:p w:rsidR="006758E0" w:rsidRDefault="006758E0" w:rsidP="006758E0">
      <w:pPr>
        <w:keepNext/>
        <w:suppressLineNumbers/>
        <w:suppressAutoHyphens/>
        <w:ind w:firstLine="7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2017 году проведена работа по созданию базовых муниципальных нормативно-правовых актов по нормированию в сфере закупок: разработаны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исполнения, Правила определения требований к отдельным видам товаров, работ, услуг (в том числе предельные цены товаров, работ, услуг) и</w:t>
      </w:r>
      <w:proofErr w:type="gramEnd"/>
      <w:r>
        <w:rPr>
          <w:sz w:val="28"/>
          <w:szCs w:val="28"/>
        </w:rPr>
        <w:t xml:space="preserve"> Правила определения нормативных затрат на обеспечение функций муниципальных органов, в том числе подведомственных им казенных учреждений. </w:t>
      </w:r>
    </w:p>
    <w:p w:rsidR="006758E0" w:rsidRDefault="006758E0" w:rsidP="006758E0">
      <w:pPr>
        <w:keepNext/>
        <w:suppressLineNumbers/>
        <w:suppressAutoHyphens/>
        <w:ind w:firstLine="741"/>
        <w:jc w:val="both"/>
        <w:rPr>
          <w:sz w:val="28"/>
          <w:szCs w:val="28"/>
        </w:rPr>
      </w:pPr>
    </w:p>
    <w:p w:rsidR="006758E0" w:rsidRDefault="006758E0" w:rsidP="006758E0">
      <w:pPr>
        <w:keepNext/>
        <w:suppressLineNumbers/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ДЕЯТЕЛЬНОСТЬ В СФЕРЕ УПРАВЛЕНИЯ муниципальнОЙ собственностьЮ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131-ФЗ администрация района наделена полномочиями в сфере владения, пользования и распоряжения имуществом, находящимся в муниципальной собственности района.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установленных полномочий основным направлением деятельности  ОУМИ в 2017 году являлась организация эффективной системы учета, сохранения и содержания имущества, находящегося в муниципальной собственности.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Новоселовского района в электронном виде в информационной базе «Арина» ведется реестр договор аренды муниципального имущества, договор найма жилого помещения, в котором учтено имущество, переданное юридическим и физическим лицам.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находящееся в муниципальной казне составляет 414 единиц, в том числе: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жилой и нежилой фонд – 158 единиц;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сооружения – 58 единиц;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 – 64 единицы;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 – 134 единицы.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находящееся в оперативном управлении составляет 1 102 единицы, в том числе: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жилой и нежилой фонд – 89 единиц;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сооружения – 8 единиц;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 – 1004 единицы;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 – 1 единица.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Имущество, находящееся в хозяйственном ведении составляет 86 единиц, в том числе: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жилой и нежилой фонд – 5 единиц;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сооружения – 40 единиц;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 – 41 единица.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стоянию на 16.03.2018г. в районе зарегистрировано 4 муниципальных (унитарных) предприятий: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МУП «</w:t>
      </w:r>
      <w:proofErr w:type="spellStart"/>
      <w:r>
        <w:rPr>
          <w:sz w:val="28"/>
          <w:szCs w:val="28"/>
        </w:rPr>
        <w:t>Толстомысенское</w:t>
      </w:r>
      <w:proofErr w:type="spellEnd"/>
      <w:r>
        <w:rPr>
          <w:sz w:val="28"/>
          <w:szCs w:val="28"/>
        </w:rPr>
        <w:t xml:space="preserve"> ПП ЖКХ» администрации района;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МУП «Коммунальщик» администрации района;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МУП «Энергия» администрации района;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МУП «</w:t>
      </w:r>
      <w:proofErr w:type="spellStart"/>
      <w:r>
        <w:rPr>
          <w:sz w:val="28"/>
          <w:szCs w:val="28"/>
        </w:rPr>
        <w:t>Анашенский</w:t>
      </w:r>
      <w:proofErr w:type="spellEnd"/>
      <w:r>
        <w:rPr>
          <w:sz w:val="28"/>
          <w:szCs w:val="28"/>
        </w:rPr>
        <w:t xml:space="preserve"> ТВК»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оптимизации расходов бюджета, сокращения численности служащих органов местного самоуправления в 2017 году была проведена оптимизация учреждений культуры. 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полного и достоверного учета муниципального имущества с муниципальными учреждениями и предприятиями проводилась работа, в результате которой вносились изменения в реестр муниципальной собственности. Так же проводилась инвентаризация и проверки целевого использования муниципального имущества казны. 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ведется активная работа по оформлению прав муниципальной собственности на недвижимое имущество. За отчетный период зарегистрировано 26 объекто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инженерная инфраструктура - водопроводные сети, скважины, и объекты культурного развития).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поручения Губернатора Красноярского края, в соответствии с рекомендациями об использовании исключительно электронных сервисов для получения государственных услуг, предоставляемых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>, ОУМИ  проведена работа по подключению к региональной системе межведомственного электронного взаимодействия «Енисей-ГУ» и получению электронных цифровых подписей для получения выписок из единого государственного реестра недвижимости об объекте недвижимости (здания, помещения, земельные участки).</w:t>
      </w:r>
      <w:proofErr w:type="gramEnd"/>
      <w:r>
        <w:rPr>
          <w:sz w:val="28"/>
          <w:szCs w:val="28"/>
        </w:rPr>
        <w:t xml:space="preserve"> Доступные сервисы данной базы позволяют оперативно получать необходимую информацию для оказания муниципальных услуг.</w:t>
      </w:r>
    </w:p>
    <w:p w:rsidR="006758E0" w:rsidRDefault="006758E0" w:rsidP="006758E0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видов распоряжения муниципальным имуществом, является предоставление имущества в аренду или безвозмездное пользование хозяйствующим субъектам. 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действующих договоров аренды проведены проверки использования по назначению муниципального имущества, сданного в аренду.  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заключенных договоров аренды муниципального имущества в 2017 году составило 10 договоров с годовым начислением арендной платы 2 091,2 тыс. рублей, АППГ (3 договора на сумму 4,463 тыс. рублей).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аренду передано 69 объектов недвижимости с годовым начислением арендной платы 7 067,1 тыс. рублей. 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2017 году заключено 26 новых договоров найма жилья с годовой суммой арендной платы 5,433 тыс. рублей, АППГ (9 договоров, на сумму 724 рубля).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приватизации муниципального имущества являются:</w:t>
      </w:r>
    </w:p>
    <w:p w:rsidR="006758E0" w:rsidRDefault="006758E0" w:rsidP="006758E0">
      <w:pPr>
        <w:keepNext/>
        <w:numPr>
          <w:ilvl w:val="0"/>
          <w:numId w:val="4"/>
        </w:numPr>
        <w:suppressLineNumbers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доходов Новоселовского района;</w:t>
      </w:r>
    </w:p>
    <w:p w:rsidR="006758E0" w:rsidRDefault="006758E0" w:rsidP="006758E0">
      <w:pPr>
        <w:keepNext/>
        <w:numPr>
          <w:ilvl w:val="0"/>
          <w:numId w:val="4"/>
        </w:numPr>
        <w:suppressLineNumbers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отчуждение муниципального имущества, которое не обеспечивает выполнение функций и полномочий органов местного самоуправления.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прогнозному плану приватизации, в 2017 году реализовано 4 объекта муниципального имущества на сумму 1067 тыс. рублей (Легковой автомобиль УАЗ-315142 –42 тыс. руб., Трактор К-700 А – 425тыс.руб.,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зд.18 – 447тыс.руб., </w:t>
      </w:r>
      <w:proofErr w:type="spellStart"/>
      <w:r>
        <w:rPr>
          <w:sz w:val="28"/>
          <w:szCs w:val="28"/>
        </w:rPr>
        <w:t>п.Анаш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пер.Краснокаменский</w:t>
      </w:r>
      <w:proofErr w:type="spellEnd"/>
      <w:r>
        <w:rPr>
          <w:sz w:val="28"/>
          <w:szCs w:val="28"/>
        </w:rPr>
        <w:t>, д. 2а, пом.1 – 153 тыс. руб.), АППГ (2 объекта муниципального имущества на сумму 722660 тыс. рублей).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контроля в 2017 году проведено 77 плановых проверок соблюдения земельного законодательства, АППГ (87 плановых проверок). 8 проверок по поступившим заявлениям о нарушениях земельного законодательства, АППГ (4 проверки).  По результатам проведенных проверок в 2017 году выявлено 22 нарушения, АППГ (29 нарушений). Такое малое количество выявленных нарушений связано с тем, что в соответствии с п. 6.2 Постановление Правительства Красноярского края от 01.03.2016 № 86-п «Об установлении Порядка осуществления муниципального земельного контроля», гражданам направляется информации о включении их в план проверок в срок не позднее 1 ноября года, предшествующего году проведения плановых проверок. Таким образом, у граждан появляется дополнительное время до момента проведения проверки оформить все необходимые документы в соответствии с требованием законодательства РФ.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Отдельным направлением деятельности является предоставление в собственность гражданам земельных участков. За 2017 год было предоставлено в собственность за плату гражданам 104 земельных участка, АППГ (166 земельных участков).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продажи земельных участков, находящихся в государственной собственности и собственность на которые не 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 получено 929,6 тыс. рублей, АППГ (847,3 тыс. рублей).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полномочий собственника в отношении земельных участков, находящихся в государственной собственности и собственность на которые не разграничена, в 2017 году заключено 114 договоров аренды земельных участков, АППГ (141 договор аренды). В настоящее время действует 1794 договора аренды. Поступление доходов от арендной платы за земельные участки, в бюджет района в 2017 году составило 3 849,4 тыс. рублей.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имущества, находящегося в оперативном управлении образовательных учреждения составили 9,5 тыс. рублей.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имущества, находящегося в муниципальной собственности района составили 3 532 тыс. рублей.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обеспечения выполнения бюджетного задания по арендной плате за землю проводилась работа с арендаторами земельных участков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условий договоров аренды, полнотой и своевременностью оплаты арендных платежей.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Велась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 xml:space="preserve"> - исковая работа с недобросовестными плательщиками, по итогам которой предъявлено 61 претензия по взысканию недоимки арендных платежей за используемые земельные участки, АППГ (121 претензия).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ОУМИ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проводилась следующая работа:</w:t>
      </w:r>
    </w:p>
    <w:p w:rsidR="006758E0" w:rsidRDefault="006758E0" w:rsidP="006758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граждан по оформлению права собственности на земельные участки;</w:t>
      </w:r>
    </w:p>
    <w:p w:rsidR="006758E0" w:rsidRDefault="006758E0" w:rsidP="006758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в регистрирующие органы по оформлению государственной регистрации перехода прав.</w:t>
      </w:r>
    </w:p>
    <w:p w:rsidR="006758E0" w:rsidRDefault="006758E0" w:rsidP="006758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 xml:space="preserve">В результате проделанной работы на 35 квартир заключены договоры социального найма.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в сфере управления муниципальной собственностью в 2018 году: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новых подходов к отбору и приобретению жилья для детей-сирот и детей, оставшихся без попечения родителей, планируется приобрести 10 квартир.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свободного доступа, большей открытости и привлекательности муниципальных услуг для граждан и юридических лиц планируется максимально использовать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 и межведомственное взаимодействие.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провести мероприятия по постановке на государственный кадастровый учет и государственной регистрации права собственности на объекты инженерной инфраструктуры, в том числе выявленного бесхозяйного имущества.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ДЕЯТЕЛЬНОСТЬ В СФЕРЕ СОЦИАЛЬНО-ТРУДОВЫХ ОТНОШЕНИЙ И ОХРАНЫ ТРУДА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Значительный объем работы проведен межведомственной комиссией по способствованию взыскания   задолженности и легализации теневой заработной платы. В состав, которой входят представители налогового органа, прокуратуры,  пенсионного фонда, фонда социального страхования, центра занятости и специалисты администрации. В течение года  рассмотрены вопросы легализации заработной платы, снижения неформальной занятости. Заслушано 98 хозяйствующих субъекта, в том числе 93 индивидуальных предпринимателя и 5 руководителей организаций (АППГ 77 всего, в том числе 58 ИП и 19 юридических лиц).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Спектр вопросов, рассмотренных на комиссии, охватывал не только размер заработной платы, но и наличие задолженности по налогу на доходы физических лиц, теневую занятость работников, а так же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повышению собираемости страховых взносов во внебюджетные фонды.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 xml:space="preserve">В течение года проводилась  </w:t>
      </w:r>
      <w:r>
        <w:rPr>
          <w:rFonts w:eastAsia="Calibri"/>
          <w:sz w:val="28"/>
          <w:szCs w:val="28"/>
        </w:rPr>
        <w:t xml:space="preserve">сверка данных, поступающих от Пенсионного фонда, управления социальной защиты, фонда социального страхования, налоговых органов об организациях и индивидуальных предпринимателях, в отношении которых выявлялись признаки не оформления трудовых отношений, либо выплаты низкой заработной платы.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первом этаже в здании администрации района имеется ящик для сообщений о выплате заработной платы ниже прожиточного минимума или выплаты «теневой» заработной платы, а так же </w:t>
      </w:r>
      <w:r>
        <w:rPr>
          <w:rFonts w:eastAsia="Calibri"/>
          <w:bCs/>
          <w:color w:val="000000"/>
          <w:sz w:val="28"/>
          <w:szCs w:val="28"/>
        </w:rPr>
        <w:t>фактах нарушения своих трудовых прав в части ненадлежащего оформления трудовых отношений. На постоянной основе работал телефон «Горячей линии».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результате работы, проведенной администрацией района в рамках межведомственного взаимодействия с контрольно-надзорными органами по использованию нелегального наемного труда, в 2017г. 33 человека оформили  официальные трудовые отношения, АППГ (50 человек).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Общим итогом работы по «легализации» трудовых отношений и заработной платы в 2017 году стало повышение официальной заработной платы и, соответственно, увеличение налоговых платежей и страховых взносов. Дополнительные поступления в бюджет района составили 117 тыс. рублей, АППГ (186,3 тыс. рублей)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Взаимодействие с общественными организациями</w:t>
      </w:r>
    </w:p>
    <w:p w:rsidR="006758E0" w:rsidRDefault="006758E0" w:rsidP="006758E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2017 году на безвозмездной основе для ведения общественной деятельности было выделено три помещения муниципальной собственности: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помещение 13 по ул. Театральная, 3  - для региональной общественной организации «Красноярская федерация служебно – спортивного собаководства»;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помещение в здании по ул. Юшкова, 7 –  для Уполномоченного представителя по правам человека в Новоселовском районе и </w:t>
      </w:r>
      <w:proofErr w:type="spellStart"/>
      <w:r>
        <w:rPr>
          <w:rFonts w:eastAsia="Calibri"/>
          <w:sz w:val="28"/>
          <w:szCs w:val="28"/>
        </w:rPr>
        <w:t>Новоселовский</w:t>
      </w:r>
      <w:proofErr w:type="spellEnd"/>
      <w:r>
        <w:rPr>
          <w:rFonts w:eastAsia="Calibri"/>
          <w:sz w:val="28"/>
          <w:szCs w:val="28"/>
        </w:rPr>
        <w:t xml:space="preserve"> районный Совет ветеранов;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помещение  12 по ул. </w:t>
      </w:r>
      <w:proofErr w:type="gramStart"/>
      <w:r>
        <w:rPr>
          <w:rFonts w:eastAsia="Calibri"/>
          <w:sz w:val="28"/>
          <w:szCs w:val="28"/>
        </w:rPr>
        <w:t>Театральная</w:t>
      </w:r>
      <w:proofErr w:type="gramEnd"/>
      <w:r>
        <w:rPr>
          <w:rFonts w:eastAsia="Calibri"/>
          <w:sz w:val="28"/>
          <w:szCs w:val="28"/>
        </w:rPr>
        <w:t>, 3 –  для Красноярской региональной общественной организации сохранения традиций пограничных войск «Пограничник».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ДЕЯТЕЛЬНОСТЬ В СФЕРЕ АРХИТЕКТУРЫ И ГРАДОСТРОИТЕЛЬСТВА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 администрация Новоселовского района осуществляла свою деятельность по реализации градостроительной политики на территории района в рамках полномочий, определенных Федеральным законом 131-ФЗ.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деятельности в отчетном периоде: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устойчивого развития территории района;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планировка и застройка территории района жилыми домами и объектами жилищно-гражданского назначения;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своевременное и качественное предоставление муниципальных услуг по вопросам градостроительной деятельности;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обеспечение участников градостроительной деятельности и иных заинтересованных лиц;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функций в области строительства капитальных объектов.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Устойчивое развитие территории района,  ее социальной, инженерной и транспортной инфраструктуры обеспечивается на основе документов территориального планирования и градостроительного зонирования с учетом совокупности социальных, экономических, экологических и иных факторов. В этой связи в 2017 году осуществлялось  формирование земельных участков для строительства объектов жилищно-гражданского назначения. 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 обеспечен схемой территориального планирования Новоселовского района. В прошедшем году проведена актуализация документов территориального планирования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 «Правила землепользования и застройки» всех сельсоветов , схемами размещения рекламных конструкций.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истечения срока действия основных градостроительных документов, в 2017 году в рамках муниципального контракта, разработан проект Генерального плана Новоселовского сельсовета. В 2018 году пройдет процедура согласования и утверждения документа.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администрация района проводила торги на право заключения договоров  аренды земельных участков для строительства объектов жилищно-гражданского и производственного назначения.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Новоселовского района в 2017 году: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предоставлено 22 земельных участков для индивидуального жилищного строительства, в том числе 19 земельных участков выделены  путем проведения аукционов;</w:t>
      </w:r>
    </w:p>
    <w:p w:rsidR="006758E0" w:rsidRDefault="006758E0" w:rsidP="006758E0">
      <w:pPr>
        <w:keepNext/>
        <w:numPr>
          <w:ilvl w:val="0"/>
          <w:numId w:val="6"/>
        </w:numPr>
        <w:suppressLineNumbers/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предоставлено 4земельных участка для строительства </w:t>
      </w:r>
      <w:proofErr w:type="gramStart"/>
      <w:r>
        <w:rPr>
          <w:sz w:val="28"/>
          <w:szCs w:val="28"/>
        </w:rPr>
        <w:t>капитальных</w:t>
      </w:r>
      <w:proofErr w:type="gramEnd"/>
    </w:p>
    <w:p w:rsidR="006758E0" w:rsidRDefault="006758E0" w:rsidP="006758E0">
      <w:pPr>
        <w:keepNext/>
        <w:suppressLineNumbers/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объектов (кроме жилья), в том числе 3 путем проведения аукционов.</w:t>
      </w:r>
    </w:p>
    <w:p w:rsidR="006758E0" w:rsidRDefault="006758E0" w:rsidP="006758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выдано 23 разрешения на строительство объектов жилищного, гражданского и производственного назначения, в том числе 20 разрешений на жилищное строительство.</w:t>
      </w:r>
    </w:p>
    <w:p w:rsidR="006758E0" w:rsidRDefault="006758E0" w:rsidP="006758E0">
      <w:pPr>
        <w:ind w:firstLine="426"/>
        <w:jc w:val="both"/>
        <w:rPr>
          <w:sz w:val="28"/>
          <w:szCs w:val="28"/>
        </w:rPr>
      </w:pPr>
    </w:p>
    <w:p w:rsidR="006758E0" w:rsidRDefault="006758E0" w:rsidP="006758E0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ДЕЯТЕЛЬНОСТЬ В СФЕРЕ ЖИЛИЩНО-КОММУНАЛЬНОГО ХОЗЯЙСТВА И ДОРОЖНО – ТРАНСПОРТНОЙ ОТРАСЛИ</w:t>
      </w:r>
    </w:p>
    <w:p w:rsidR="006758E0" w:rsidRDefault="006758E0" w:rsidP="006758E0">
      <w:pPr>
        <w:ind w:firstLine="426"/>
        <w:jc w:val="center"/>
        <w:rPr>
          <w:sz w:val="28"/>
          <w:szCs w:val="28"/>
        </w:rPr>
      </w:pPr>
    </w:p>
    <w:p w:rsidR="006758E0" w:rsidRDefault="006758E0" w:rsidP="0067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в сфере жилищно-коммунального хозяйства и строительства – одна из важнейших сфер деятельности муниципалитета, в 2017 году. Данная деятельность осуществлялась в рамках полномочий, установленных Федеральным законом 131-ФЗ, и была направлена на организацию и обеспечение качественного и комфортного проживания жителей района. </w:t>
      </w:r>
    </w:p>
    <w:p w:rsidR="006758E0" w:rsidRDefault="006758E0" w:rsidP="0067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поставленных задач и достижение целей выполнялись в рамках мероприятий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муниципальной программы Новоселовского района и участия в мероприятиях государственных программ Красноярского края</w:t>
        </w:r>
      </w:hyperlink>
      <w:r>
        <w:rPr>
          <w:sz w:val="28"/>
          <w:szCs w:val="28"/>
        </w:rPr>
        <w:t xml:space="preserve">, что позволило </w:t>
      </w:r>
      <w:r>
        <w:rPr>
          <w:color w:val="000000"/>
          <w:sz w:val="28"/>
          <w:szCs w:val="28"/>
        </w:rPr>
        <w:t>повысить надежность и качество подачи коммунальных ресурсов.</w:t>
      </w:r>
    </w:p>
    <w:p w:rsidR="006758E0" w:rsidRDefault="006758E0" w:rsidP="006758E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сфере ЖКХ о</w:t>
      </w:r>
      <w:r>
        <w:rPr>
          <w:sz w:val="28"/>
          <w:szCs w:val="28"/>
        </w:rPr>
        <w:t xml:space="preserve">дной из ключевых задач являлась модернизация, реконструкция, капитальный ремонт объектов коммунальной инфраструктуры района. </w:t>
      </w:r>
      <w:proofErr w:type="gramStart"/>
      <w:r>
        <w:rPr>
          <w:sz w:val="28"/>
          <w:szCs w:val="28"/>
        </w:rPr>
        <w:t xml:space="preserve">В результате реализации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 расходы </w:t>
      </w:r>
      <w:r>
        <w:rPr>
          <w:rFonts w:eastAsia="Calibri"/>
          <w:sz w:val="28"/>
          <w:szCs w:val="28"/>
        </w:rPr>
        <w:t xml:space="preserve">в 2017 году составили </w:t>
      </w:r>
      <w:r>
        <w:rPr>
          <w:rFonts w:eastAsia="Calibri"/>
          <w:bCs/>
          <w:sz w:val="28"/>
          <w:szCs w:val="28"/>
        </w:rPr>
        <w:t>13074 тыс. рублей, в том числе, из средств краевого бюджета – 8745 тыс.  рублей, из средств местного бюджета – 4329 тыс.  рублей, АППГ (12060 тыс. рублей, в том числе, из средств краевого бюджета – 7873 тыс.  рублей, из средств местного бюджета</w:t>
      </w:r>
      <w:proofErr w:type="gramEnd"/>
      <w:r>
        <w:rPr>
          <w:rFonts w:eastAsia="Calibri"/>
          <w:bCs/>
          <w:sz w:val="28"/>
          <w:szCs w:val="28"/>
        </w:rPr>
        <w:t xml:space="preserve"> – </w:t>
      </w:r>
      <w:proofErr w:type="gramStart"/>
      <w:r>
        <w:rPr>
          <w:rFonts w:eastAsia="Calibri"/>
          <w:bCs/>
          <w:sz w:val="28"/>
          <w:szCs w:val="28"/>
        </w:rPr>
        <w:t>4187 тыс.  рублей).</w:t>
      </w:r>
      <w:proofErr w:type="gramEnd"/>
    </w:p>
    <w:p w:rsidR="006758E0" w:rsidRDefault="006758E0" w:rsidP="006758E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На капитальный ремонт участка тепловой сети по ул. Горького в  </w:t>
      </w:r>
      <w:proofErr w:type="spellStart"/>
      <w:r>
        <w:rPr>
          <w:rFonts w:eastAsia="Calibri"/>
          <w:bCs/>
          <w:sz w:val="28"/>
          <w:szCs w:val="28"/>
        </w:rPr>
        <w:t>с</w:t>
      </w:r>
      <w:proofErr w:type="gramStart"/>
      <w:r>
        <w:rPr>
          <w:rFonts w:eastAsia="Calibri"/>
          <w:bCs/>
          <w:sz w:val="28"/>
          <w:szCs w:val="28"/>
        </w:rPr>
        <w:t>.Н</w:t>
      </w:r>
      <w:proofErr w:type="gramEnd"/>
      <w:r>
        <w:rPr>
          <w:rFonts w:eastAsia="Calibri"/>
          <w:bCs/>
          <w:sz w:val="28"/>
          <w:szCs w:val="28"/>
        </w:rPr>
        <w:t>овоселово</w:t>
      </w:r>
      <w:proofErr w:type="spellEnd"/>
      <w:r>
        <w:rPr>
          <w:rFonts w:eastAsia="Calibri"/>
          <w:bCs/>
          <w:sz w:val="28"/>
          <w:szCs w:val="28"/>
        </w:rPr>
        <w:t xml:space="preserve"> затрачено 1 млн. 495 тыс. рублей, на капитальный ремонт участка тепловой сети по ул. Королева райцентра – 1 млн. 716 тыс. рублей, на неотложные аварийно-восстановительные работы здания котельной в поселке Толстый Мыс – 2 млн. 448 тыс. рублей, обеспечение ограничения платы граждан за коммунальные услуги – 5 млн. 546 тыс. рублей.</w:t>
      </w:r>
    </w:p>
    <w:p w:rsidR="006758E0" w:rsidRDefault="006758E0" w:rsidP="006758E0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6758E0" w:rsidRDefault="006758E0" w:rsidP="006758E0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В 2017 году продолжалась реализация мероприятий по улучшению жилищных условий отдельных категорий граждан. В рамках подпрограммы «Обеспечение доступным жильем молодых семей и молодых специалистов в сельской местности» муниципальной программы Новоселовского района  «Развитие сельского хозяйства и регулирование рынков сельскохозяйственной продукции, сырья и продовольствия в Новоселовском районе» 5  молодых семей  получили социальные выплаты и улучшили свои жилищные условия</w:t>
      </w:r>
      <w:r>
        <w:rPr>
          <w:rFonts w:eastAsia="Calibri"/>
          <w:sz w:val="28"/>
          <w:szCs w:val="28"/>
        </w:rPr>
        <w:t>. Социальные выплаты произведены в сумме 7800,39тыс. рублей, в том числе из федерального бюджета 1357,1 тыс. рублей, из краевого бюджета 6185,69 тыс. рублей, из средств местного бюджета 257,6 тыс. рублей.</w:t>
      </w:r>
    </w:p>
    <w:p w:rsidR="006758E0" w:rsidRDefault="006758E0" w:rsidP="006758E0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В рамках подпрограммы «Обеспечение жильем молодых семей в Новоселовском районе»  муниципальной программы Новоселовского района  «Развитие физической культуры, спорта и молодежной политики на территории  Новоселовского района» 1 молодая семья  получила социальные выплаты и улучшила свои жилищные условия</w:t>
      </w:r>
      <w:r>
        <w:rPr>
          <w:rFonts w:eastAsia="Calibri"/>
          <w:sz w:val="28"/>
          <w:szCs w:val="28"/>
        </w:rPr>
        <w:t>. Социальные выплаты произведены в сумме 987,084 тыс. рублей тыс. рублей, в том числе из федерального бюджета 229,386 тыс. рублей, из краевого бюджета 584,698 тыс. рублей, из средств местного бюджета 173 тыс. рублей.</w:t>
      </w:r>
    </w:p>
    <w:p w:rsidR="006758E0" w:rsidRDefault="006758E0" w:rsidP="006758E0">
      <w:pPr>
        <w:keepNext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В рамках мероприятий муниципальной программы  «Реформирование и модернизация жилищно-коммунального хозяйства и повышение энергетической эффективности»  н</w:t>
      </w:r>
      <w:r>
        <w:rPr>
          <w:rFonts w:eastAsia="Calibri"/>
          <w:sz w:val="28"/>
          <w:szCs w:val="28"/>
        </w:rPr>
        <w:t xml:space="preserve">а краевую государственную экспертизу сметной стоимости было подано 14 объектов, на которые получены </w:t>
      </w:r>
      <w:r>
        <w:rPr>
          <w:rFonts w:eastAsia="Calibri"/>
          <w:sz w:val="28"/>
          <w:szCs w:val="28"/>
        </w:rPr>
        <w:lastRenderedPageBreak/>
        <w:t>положительные заключения, а также п</w:t>
      </w:r>
      <w:r>
        <w:rPr>
          <w:rFonts w:eastAsia="Calibri"/>
          <w:bCs/>
          <w:sz w:val="28"/>
          <w:szCs w:val="28"/>
        </w:rPr>
        <w:t>роведен  технический надзор данных объектов: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>
        <w:rPr>
          <w:rFonts w:eastAsia="Calibri"/>
          <w:bCs/>
          <w:sz w:val="28"/>
          <w:szCs w:val="28"/>
        </w:rPr>
        <w:t xml:space="preserve">Капитальный ремонт участка тепловой сети по ул. Горького  </w:t>
      </w:r>
      <w:proofErr w:type="spellStart"/>
      <w:r>
        <w:rPr>
          <w:rFonts w:eastAsia="Calibri"/>
          <w:bCs/>
          <w:sz w:val="28"/>
          <w:szCs w:val="28"/>
        </w:rPr>
        <w:t>с</w:t>
      </w:r>
      <w:proofErr w:type="gramStart"/>
      <w:r>
        <w:rPr>
          <w:rFonts w:eastAsia="Calibri"/>
          <w:bCs/>
          <w:sz w:val="28"/>
          <w:szCs w:val="28"/>
        </w:rPr>
        <w:t>.Н</w:t>
      </w:r>
      <w:proofErr w:type="gramEnd"/>
      <w:r>
        <w:rPr>
          <w:rFonts w:eastAsia="Calibri"/>
          <w:bCs/>
          <w:sz w:val="28"/>
          <w:szCs w:val="28"/>
        </w:rPr>
        <w:t>овоселово</w:t>
      </w:r>
      <w:proofErr w:type="spellEnd"/>
      <w:r>
        <w:rPr>
          <w:rFonts w:eastAsia="Calibri"/>
          <w:bCs/>
          <w:sz w:val="28"/>
          <w:szCs w:val="28"/>
        </w:rPr>
        <w:t>;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2.Капитальный ремонт участка тепловой сети по ул. Королева  </w:t>
      </w:r>
      <w:proofErr w:type="spellStart"/>
      <w:r>
        <w:rPr>
          <w:rFonts w:eastAsia="Calibri"/>
          <w:bCs/>
          <w:sz w:val="28"/>
          <w:szCs w:val="28"/>
        </w:rPr>
        <w:t>с</w:t>
      </w:r>
      <w:proofErr w:type="gramStart"/>
      <w:r>
        <w:rPr>
          <w:rFonts w:eastAsia="Calibri"/>
          <w:bCs/>
          <w:sz w:val="28"/>
          <w:szCs w:val="28"/>
        </w:rPr>
        <w:t>.Н</w:t>
      </w:r>
      <w:proofErr w:type="gramEnd"/>
      <w:r>
        <w:rPr>
          <w:rFonts w:eastAsia="Calibri"/>
          <w:bCs/>
          <w:sz w:val="28"/>
          <w:szCs w:val="28"/>
        </w:rPr>
        <w:t>овоселово</w:t>
      </w:r>
      <w:proofErr w:type="spellEnd"/>
      <w:r>
        <w:rPr>
          <w:rFonts w:eastAsia="Calibri"/>
          <w:bCs/>
          <w:sz w:val="28"/>
          <w:szCs w:val="28"/>
        </w:rPr>
        <w:t>;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Проведение неотложных аварийно – восстановительных работ здания котельной с заменой кровли в пос. Толстый Мыс Новоселовского района Красноярского края в целях обеспечения бесперебойного теплоснабжения населения.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 Выполнение ремонтно-строительных работ по устройству спортивной площадки в филиале ДОЛ «Соснячок» МБОУ ДО «</w:t>
      </w:r>
      <w:proofErr w:type="spellStart"/>
      <w:r>
        <w:rPr>
          <w:rFonts w:eastAsia="Calibri"/>
          <w:bCs/>
          <w:sz w:val="28"/>
          <w:szCs w:val="28"/>
        </w:rPr>
        <w:t>Новоселовский</w:t>
      </w:r>
      <w:proofErr w:type="spellEnd"/>
      <w:r>
        <w:rPr>
          <w:rFonts w:eastAsia="Calibri"/>
          <w:bCs/>
          <w:sz w:val="28"/>
          <w:szCs w:val="28"/>
        </w:rPr>
        <w:t xml:space="preserve"> Центр творчества и туризма»;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Выполнение работ по капитальному ремонту спортивного зала МБОУ </w:t>
      </w:r>
      <w:proofErr w:type="spellStart"/>
      <w:r>
        <w:rPr>
          <w:rFonts w:eastAsia="Calibri"/>
          <w:bCs/>
          <w:sz w:val="28"/>
          <w:szCs w:val="28"/>
        </w:rPr>
        <w:t>Новоселовской</w:t>
      </w:r>
      <w:proofErr w:type="spellEnd"/>
      <w:r>
        <w:rPr>
          <w:rFonts w:eastAsia="Calibri"/>
          <w:bCs/>
          <w:sz w:val="28"/>
          <w:szCs w:val="28"/>
        </w:rPr>
        <w:t xml:space="preserve"> СОШ №5;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 Выполнение работ по капитальному ремонту водонапорной станции, замена </w:t>
      </w:r>
      <w:proofErr w:type="spellStart"/>
      <w:r>
        <w:rPr>
          <w:rFonts w:eastAsia="Calibri"/>
          <w:bCs/>
          <w:sz w:val="28"/>
          <w:szCs w:val="28"/>
        </w:rPr>
        <w:t>водонакопительной</w:t>
      </w:r>
      <w:proofErr w:type="spellEnd"/>
      <w:r>
        <w:rPr>
          <w:rFonts w:eastAsia="Calibri"/>
          <w:bCs/>
          <w:sz w:val="28"/>
          <w:szCs w:val="28"/>
        </w:rPr>
        <w:t xml:space="preserve">  емкости на башню </w:t>
      </w:r>
      <w:proofErr w:type="spellStart"/>
      <w:r>
        <w:rPr>
          <w:rFonts w:eastAsia="Calibri"/>
          <w:bCs/>
          <w:sz w:val="28"/>
          <w:szCs w:val="28"/>
        </w:rPr>
        <w:t>Рожновского</w:t>
      </w:r>
      <w:proofErr w:type="spellEnd"/>
      <w:r>
        <w:rPr>
          <w:rFonts w:eastAsia="Calibri"/>
          <w:bCs/>
          <w:sz w:val="28"/>
          <w:szCs w:val="28"/>
        </w:rPr>
        <w:t xml:space="preserve"> в ДОЛ  «Соснячок»;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Выполнение работ по капитальному ремонту здания МБОУ </w:t>
      </w:r>
      <w:proofErr w:type="spellStart"/>
      <w:r>
        <w:rPr>
          <w:rFonts w:eastAsia="Calibri"/>
          <w:bCs/>
          <w:sz w:val="28"/>
          <w:szCs w:val="28"/>
        </w:rPr>
        <w:t>Дивненской</w:t>
      </w:r>
      <w:proofErr w:type="spellEnd"/>
      <w:r>
        <w:rPr>
          <w:rFonts w:eastAsia="Calibri"/>
          <w:bCs/>
          <w:sz w:val="28"/>
          <w:szCs w:val="28"/>
        </w:rPr>
        <w:t xml:space="preserve"> СОШ № 2 по замене оконных блоков;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Выполнение работ по капитальному ремонту кровли и полов в МБОУ </w:t>
      </w:r>
      <w:proofErr w:type="spellStart"/>
      <w:r>
        <w:rPr>
          <w:rFonts w:eastAsia="Calibri"/>
          <w:bCs/>
          <w:sz w:val="28"/>
          <w:szCs w:val="28"/>
        </w:rPr>
        <w:t>Бараитской</w:t>
      </w:r>
      <w:proofErr w:type="spellEnd"/>
      <w:r>
        <w:rPr>
          <w:rFonts w:eastAsia="Calibri"/>
          <w:bCs/>
          <w:sz w:val="28"/>
          <w:szCs w:val="28"/>
        </w:rPr>
        <w:t xml:space="preserve"> СОШ № 8 Новоселовского района с. </w:t>
      </w:r>
      <w:proofErr w:type="spellStart"/>
      <w:r>
        <w:rPr>
          <w:rFonts w:eastAsia="Calibri"/>
          <w:bCs/>
          <w:sz w:val="28"/>
          <w:szCs w:val="28"/>
        </w:rPr>
        <w:t>Бараит</w:t>
      </w:r>
      <w:proofErr w:type="spellEnd"/>
      <w:r>
        <w:rPr>
          <w:rFonts w:eastAsia="Calibri"/>
          <w:bCs/>
          <w:sz w:val="28"/>
          <w:szCs w:val="28"/>
        </w:rPr>
        <w:t>;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 Выполнение работ по капитальному ремонту учреждений культурно – досугового типа (капитальный ремонт МБУК «</w:t>
      </w:r>
      <w:proofErr w:type="spellStart"/>
      <w:r>
        <w:rPr>
          <w:rFonts w:eastAsia="Calibri"/>
          <w:bCs/>
          <w:sz w:val="28"/>
          <w:szCs w:val="28"/>
        </w:rPr>
        <w:t>Новоселовский</w:t>
      </w:r>
      <w:proofErr w:type="spellEnd"/>
      <w:r>
        <w:rPr>
          <w:rFonts w:eastAsia="Calibri"/>
          <w:bCs/>
          <w:sz w:val="28"/>
          <w:szCs w:val="28"/>
        </w:rPr>
        <w:t xml:space="preserve"> РДК «Юность») ул. Театральная;</w:t>
      </w:r>
    </w:p>
    <w:p w:rsidR="006758E0" w:rsidRDefault="006758E0" w:rsidP="006758E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10. </w:t>
      </w:r>
      <w:r>
        <w:rPr>
          <w:rFonts w:eastAsia="Calibri"/>
          <w:sz w:val="28"/>
          <w:szCs w:val="28"/>
        </w:rPr>
        <w:t>Капитальный ремонт учреждений культурно - досугового типа (капитальный ремонт МБУК «</w:t>
      </w:r>
      <w:proofErr w:type="spellStart"/>
      <w:r>
        <w:rPr>
          <w:rFonts w:eastAsia="Calibri"/>
          <w:sz w:val="28"/>
          <w:szCs w:val="28"/>
        </w:rPr>
        <w:t>Новоселовский</w:t>
      </w:r>
      <w:proofErr w:type="spellEnd"/>
      <w:r>
        <w:rPr>
          <w:rFonts w:eastAsia="Calibri"/>
          <w:sz w:val="28"/>
          <w:szCs w:val="28"/>
        </w:rPr>
        <w:t xml:space="preserve"> РДК «Юность») – бетонная площадка вокруг здания;</w:t>
      </w:r>
    </w:p>
    <w:p w:rsidR="006758E0" w:rsidRDefault="006758E0" w:rsidP="006758E0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Капитальный ремонт учреждений культурно - досугового типа (капитальный ремонт МБУК «</w:t>
      </w:r>
      <w:proofErr w:type="spellStart"/>
      <w:r>
        <w:rPr>
          <w:rFonts w:eastAsia="Calibri"/>
          <w:sz w:val="28"/>
          <w:szCs w:val="28"/>
        </w:rPr>
        <w:t>Новоселовский</w:t>
      </w:r>
      <w:proofErr w:type="spellEnd"/>
      <w:r>
        <w:rPr>
          <w:rFonts w:eastAsia="Calibri"/>
          <w:sz w:val="28"/>
          <w:szCs w:val="28"/>
        </w:rPr>
        <w:t xml:space="preserve"> РДК «Юность») – крыльцо КР</w:t>
      </w:r>
      <w:proofErr w:type="gramStart"/>
      <w:r>
        <w:rPr>
          <w:rFonts w:eastAsia="Calibri"/>
          <w:sz w:val="28"/>
          <w:szCs w:val="28"/>
        </w:rPr>
        <w:t>1</w:t>
      </w:r>
      <w:proofErr w:type="gramEnd"/>
      <w:r>
        <w:rPr>
          <w:rFonts w:eastAsia="Calibri"/>
          <w:sz w:val="28"/>
          <w:szCs w:val="28"/>
        </w:rPr>
        <w:t>;</w:t>
      </w:r>
    </w:p>
    <w:p w:rsidR="006758E0" w:rsidRDefault="006758E0" w:rsidP="006758E0">
      <w:pPr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Капитальный ремонт учреждений культурно - досугового типа (капитальный ремонт МБУК «</w:t>
      </w:r>
      <w:proofErr w:type="spellStart"/>
      <w:r>
        <w:rPr>
          <w:rFonts w:eastAsia="Calibri"/>
          <w:sz w:val="28"/>
          <w:szCs w:val="28"/>
        </w:rPr>
        <w:t>Новоселовский</w:t>
      </w:r>
      <w:proofErr w:type="spellEnd"/>
      <w:r>
        <w:rPr>
          <w:rFonts w:eastAsia="Calibri"/>
          <w:sz w:val="28"/>
          <w:szCs w:val="28"/>
        </w:rPr>
        <w:t xml:space="preserve"> РДК «Юность») – площадка со стороны </w:t>
      </w:r>
      <w:proofErr w:type="spellStart"/>
      <w:r>
        <w:rPr>
          <w:rFonts w:eastAsia="Calibri"/>
          <w:sz w:val="28"/>
          <w:szCs w:val="28"/>
        </w:rPr>
        <w:t>ул</w:t>
      </w:r>
      <w:proofErr w:type="gramStart"/>
      <w:r>
        <w:rPr>
          <w:rFonts w:eastAsia="Calibri"/>
          <w:sz w:val="28"/>
          <w:szCs w:val="28"/>
        </w:rPr>
        <w:t>.Т</w:t>
      </w:r>
      <w:proofErr w:type="gramEnd"/>
      <w:r>
        <w:rPr>
          <w:rFonts w:eastAsia="Calibri"/>
          <w:sz w:val="28"/>
          <w:szCs w:val="28"/>
        </w:rPr>
        <w:t>еатральная</w:t>
      </w:r>
      <w:proofErr w:type="spellEnd"/>
      <w:r>
        <w:rPr>
          <w:rFonts w:eastAsia="Calibri"/>
          <w:sz w:val="28"/>
          <w:szCs w:val="28"/>
        </w:rPr>
        <w:t>;</w:t>
      </w:r>
    </w:p>
    <w:p w:rsidR="006758E0" w:rsidRDefault="006758E0" w:rsidP="006758E0">
      <w:pPr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Капитальный ремонт учреждений культурно - досугового типа (капитальный ремонт МБУК «</w:t>
      </w:r>
      <w:proofErr w:type="spellStart"/>
      <w:r>
        <w:rPr>
          <w:rFonts w:eastAsia="Calibri"/>
          <w:sz w:val="28"/>
          <w:szCs w:val="28"/>
        </w:rPr>
        <w:t>Новоселовский</w:t>
      </w:r>
      <w:proofErr w:type="spellEnd"/>
      <w:r>
        <w:rPr>
          <w:rFonts w:eastAsia="Calibri"/>
          <w:sz w:val="28"/>
          <w:szCs w:val="28"/>
        </w:rPr>
        <w:t xml:space="preserve"> РДК «Юность») – территория перед входом в РДК «Юность»;</w:t>
      </w:r>
    </w:p>
    <w:p w:rsidR="006758E0" w:rsidRDefault="006758E0" w:rsidP="006758E0">
      <w:pPr>
        <w:numPr>
          <w:ilvl w:val="0"/>
          <w:numId w:val="8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«Капитальный ремонт здания МБДОУ </w:t>
      </w:r>
      <w:proofErr w:type="spellStart"/>
      <w:r>
        <w:rPr>
          <w:rFonts w:eastAsia="Calibri"/>
          <w:bCs/>
          <w:sz w:val="28"/>
          <w:szCs w:val="28"/>
        </w:rPr>
        <w:t>Новоселовский</w:t>
      </w:r>
      <w:proofErr w:type="spellEnd"/>
      <w:r>
        <w:rPr>
          <w:rFonts w:eastAsia="Calibri"/>
          <w:bCs/>
          <w:sz w:val="28"/>
          <w:szCs w:val="28"/>
        </w:rPr>
        <w:t xml:space="preserve"> детский сад «Росинка» № 24 по замене оконных блоков».</w:t>
      </w:r>
    </w:p>
    <w:p w:rsidR="006758E0" w:rsidRDefault="006758E0" w:rsidP="006758E0">
      <w:pPr>
        <w:tabs>
          <w:tab w:val="left" w:pos="993"/>
          <w:tab w:val="left" w:pos="1276"/>
          <w:tab w:val="left" w:pos="1560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Объект «Устранение аварийного состояния здания </w:t>
      </w:r>
      <w:proofErr w:type="spellStart"/>
      <w:r>
        <w:rPr>
          <w:rFonts w:eastAsia="Calibri"/>
          <w:bCs/>
          <w:sz w:val="28"/>
          <w:szCs w:val="28"/>
        </w:rPr>
        <w:t>Комского</w:t>
      </w:r>
      <w:proofErr w:type="spellEnd"/>
      <w:r>
        <w:rPr>
          <w:rFonts w:eastAsia="Calibri"/>
          <w:bCs/>
          <w:sz w:val="28"/>
          <w:szCs w:val="28"/>
        </w:rPr>
        <w:t xml:space="preserve"> центрального сельского Дома культуры МБУК «</w:t>
      </w:r>
      <w:proofErr w:type="spellStart"/>
      <w:r>
        <w:rPr>
          <w:rFonts w:eastAsia="Calibri"/>
          <w:bCs/>
          <w:sz w:val="28"/>
          <w:szCs w:val="28"/>
        </w:rPr>
        <w:t>Комская</w:t>
      </w:r>
      <w:proofErr w:type="spellEnd"/>
      <w:r>
        <w:rPr>
          <w:rFonts w:eastAsia="Calibri"/>
          <w:bCs/>
          <w:sz w:val="28"/>
          <w:szCs w:val="28"/>
        </w:rPr>
        <w:t xml:space="preserve"> ЦКС по </w:t>
      </w:r>
      <w:proofErr w:type="spellStart"/>
      <w:r>
        <w:rPr>
          <w:rFonts w:eastAsia="Calibri"/>
          <w:bCs/>
          <w:sz w:val="28"/>
          <w:szCs w:val="28"/>
        </w:rPr>
        <w:t>ул</w:t>
      </w:r>
      <w:proofErr w:type="gramStart"/>
      <w:r>
        <w:rPr>
          <w:rFonts w:eastAsia="Calibri"/>
          <w:bCs/>
          <w:sz w:val="28"/>
          <w:szCs w:val="28"/>
        </w:rPr>
        <w:t>.А</w:t>
      </w:r>
      <w:proofErr w:type="gramEnd"/>
      <w:r>
        <w:rPr>
          <w:rFonts w:eastAsia="Calibri"/>
          <w:bCs/>
          <w:sz w:val="28"/>
          <w:szCs w:val="28"/>
        </w:rPr>
        <w:t>нашкина</w:t>
      </w:r>
      <w:proofErr w:type="spellEnd"/>
      <w:r>
        <w:rPr>
          <w:rFonts w:eastAsia="Calibri"/>
          <w:bCs/>
          <w:sz w:val="28"/>
          <w:szCs w:val="28"/>
        </w:rPr>
        <w:t>, 4 в п. Кома»  также был выставлен на экспертизу проверки проектной документации и сметной стоимости, но было получено отрицательное заключение краевой государственной экспертизы.</w:t>
      </w:r>
    </w:p>
    <w:p w:rsidR="006758E0" w:rsidRDefault="006758E0" w:rsidP="006758E0">
      <w:pPr>
        <w:tabs>
          <w:tab w:val="left" w:pos="993"/>
          <w:tab w:val="left" w:pos="1276"/>
          <w:tab w:val="left" w:pos="1560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На особом контроле у Губернатора Красноярского края стоял вопрос подготовки и прохождения отопительного периода.  Аварийных и нештатных ситуаций, связанных с началом и прохождением отопительного периода в Новоселовском районе  не произошло.</w:t>
      </w:r>
    </w:p>
    <w:p w:rsidR="006758E0" w:rsidRDefault="006758E0" w:rsidP="006758E0">
      <w:pPr>
        <w:tabs>
          <w:tab w:val="left" w:pos="993"/>
          <w:tab w:val="left" w:pos="1276"/>
          <w:tab w:val="left" w:pos="1560"/>
        </w:tabs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Этому способствовала качественная подготовка и предоставление следующих пакетов документов: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- подготовка  и  утверждение  нормативно-правовых   актов  по  подготовке  объектов  жилищно-коммунального  хозяйства  к  работе  в  отопительный  период  2017-2018 годов;</w:t>
      </w:r>
      <w:proofErr w:type="gramEnd"/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 xml:space="preserve">- о  ходе  подготовки  к  отопительному  периоду  2017-2018 годов  в  министерство  строительства   и  жилищно-коммунального  хозяйства  Красноярского  края,  в  Службу  строительного  надзора  и  жилищного  контроля  Красноярского  края,  в  Енисейское  Управление  </w:t>
      </w:r>
      <w:proofErr w:type="spellStart"/>
      <w:r>
        <w:rPr>
          <w:rFonts w:eastAsia="Calibri"/>
          <w:bCs/>
          <w:sz w:val="28"/>
          <w:szCs w:val="28"/>
        </w:rPr>
        <w:t>Ростехнадзора</w:t>
      </w:r>
      <w:proofErr w:type="spellEnd"/>
      <w:r>
        <w:rPr>
          <w:rFonts w:eastAsia="Calibri"/>
          <w:bCs/>
          <w:sz w:val="28"/>
          <w:szCs w:val="28"/>
        </w:rPr>
        <w:t>,  в  ГУ  МЧС  по  Красноярскому  края;</w:t>
      </w:r>
      <w:proofErr w:type="gramEnd"/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для  проверки  готовности  муниципального  образования  </w:t>
      </w:r>
      <w:proofErr w:type="spellStart"/>
      <w:r>
        <w:rPr>
          <w:rFonts w:eastAsia="Calibri"/>
          <w:bCs/>
          <w:sz w:val="28"/>
          <w:szCs w:val="28"/>
        </w:rPr>
        <w:t>Новоселовский</w:t>
      </w:r>
      <w:proofErr w:type="spellEnd"/>
      <w:r>
        <w:rPr>
          <w:rFonts w:eastAsia="Calibri"/>
          <w:bCs/>
          <w:sz w:val="28"/>
          <w:szCs w:val="28"/>
        </w:rPr>
        <w:t xml:space="preserve">  район  к  отопительному  периоду  2017-2018 гг.  комиссией  Енисейского  управления  </w:t>
      </w:r>
      <w:proofErr w:type="spellStart"/>
      <w:r>
        <w:rPr>
          <w:rFonts w:eastAsia="Calibri"/>
          <w:bCs/>
          <w:sz w:val="28"/>
          <w:szCs w:val="28"/>
        </w:rPr>
        <w:t>Ростехнадзора</w:t>
      </w:r>
      <w:proofErr w:type="spellEnd"/>
      <w:r>
        <w:rPr>
          <w:rFonts w:eastAsia="Calibri"/>
          <w:bCs/>
          <w:sz w:val="28"/>
          <w:szCs w:val="28"/>
        </w:rPr>
        <w:t>;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подготовка  нормативно-правовых  актов  по  оценке  готовности  теплоснабжающих  и </w:t>
      </w:r>
      <w:proofErr w:type="spellStart"/>
      <w:r>
        <w:rPr>
          <w:rFonts w:eastAsia="Calibri"/>
          <w:bCs/>
          <w:sz w:val="28"/>
          <w:szCs w:val="28"/>
        </w:rPr>
        <w:t>теплосетевых</w:t>
      </w:r>
      <w:proofErr w:type="spellEnd"/>
      <w:r>
        <w:rPr>
          <w:rFonts w:eastAsia="Calibri"/>
          <w:bCs/>
          <w:sz w:val="28"/>
          <w:szCs w:val="28"/>
        </w:rPr>
        <w:t xml:space="preserve">  организаций Новоселовского  района  к  отопительному  периоду  2017-2018 годов.</w:t>
      </w:r>
    </w:p>
    <w:p w:rsidR="006758E0" w:rsidRDefault="006758E0" w:rsidP="006758E0">
      <w:pPr>
        <w:tabs>
          <w:tab w:val="left" w:pos="993"/>
          <w:tab w:val="left" w:pos="1276"/>
          <w:tab w:val="left" w:pos="1560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Коммунальные услуги предоставлялись населению, объектам социально-культурной сферы и другим потребителям стабильно, качественно и в полном объеме. Жизнеобеспечивающие предприятия района работали в плановом режиме.</w:t>
      </w:r>
    </w:p>
    <w:p w:rsidR="006758E0" w:rsidRDefault="006758E0" w:rsidP="006758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МКУ «Служба Заказчика администрации Новоселовского района», как уполномоченной на определение поставщика были проведены открытые конкурсы на право заключения муниципального контракта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:  </w:t>
      </w:r>
    </w:p>
    <w:p w:rsidR="006758E0" w:rsidRDefault="006758E0" w:rsidP="006758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«выполнение работ по разработке проекта генерального плана Новоселовского сельсовета»; </w:t>
      </w:r>
    </w:p>
    <w:p w:rsidR="006758E0" w:rsidRDefault="006758E0" w:rsidP="006758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«выполнение работ по актуализации документов территориального планирования Новоселовского района и градостроительного зонирования сельских поселений Новоселовского района».  </w:t>
      </w:r>
    </w:p>
    <w:p w:rsidR="006758E0" w:rsidRDefault="006758E0" w:rsidP="006758E0">
      <w:pPr>
        <w:tabs>
          <w:tab w:val="left" w:pos="851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Подготовлена документация для определения поставщика путем проведения открытого конкурса  по объекту «Разработка полного комплекса инженерных изысканий и проектной документации по объекту: «Противоаварийный комплекс мер по водопонижению грунтовых и поверхностных вод в  п. </w:t>
      </w:r>
      <w:proofErr w:type="spellStart"/>
      <w:r>
        <w:rPr>
          <w:bCs/>
          <w:sz w:val="28"/>
          <w:szCs w:val="28"/>
        </w:rPr>
        <w:t>Интикуль</w:t>
      </w:r>
      <w:proofErr w:type="spellEnd"/>
      <w:r>
        <w:rPr>
          <w:bCs/>
          <w:sz w:val="28"/>
          <w:szCs w:val="28"/>
        </w:rPr>
        <w:t xml:space="preserve"> Новоселовского района Красноярского края».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целях исполнения плана  мероприятий  целевой  модели  </w:t>
      </w:r>
      <w:bookmarkStart w:id="1" w:name="bookmark6"/>
      <w:r>
        <w:rPr>
          <w:rFonts w:eastAsia="Calibri"/>
          <w:bCs/>
          <w:sz w:val="28"/>
          <w:szCs w:val="28"/>
        </w:rPr>
        <w:t>«Подключение  к системам теплоснабжения, подключение (технологическое присоединение) к централизованным системам водоснабжения и водоотведения (поручение Правительства РФ от 31.01.2017 № 147-р)</w:t>
      </w:r>
      <w:bookmarkEnd w:id="1"/>
      <w:r>
        <w:rPr>
          <w:rFonts w:eastAsia="Calibri"/>
          <w:bCs/>
          <w:sz w:val="28"/>
          <w:szCs w:val="28"/>
        </w:rPr>
        <w:t xml:space="preserve">» разработан  план  мероприятий   по  улучшению  санитарно-эпидемиологической  обстановки  на  территории   Новоселовского   района  </w:t>
      </w:r>
      <w:r>
        <w:rPr>
          <w:rFonts w:eastAsia="Calibri"/>
          <w:bCs/>
          <w:sz w:val="28"/>
          <w:szCs w:val="28"/>
        </w:rPr>
        <w:lastRenderedPageBreak/>
        <w:t xml:space="preserve">и  представлены  отчеты  по  исполнению  плана  мероприятий  в  </w:t>
      </w:r>
      <w:proofErr w:type="spellStart"/>
      <w:r>
        <w:rPr>
          <w:rFonts w:eastAsia="Calibri"/>
          <w:bCs/>
          <w:sz w:val="28"/>
          <w:szCs w:val="28"/>
        </w:rPr>
        <w:t>Балахтинский</w:t>
      </w:r>
      <w:proofErr w:type="spellEnd"/>
      <w:r>
        <w:rPr>
          <w:rFonts w:eastAsia="Calibri"/>
          <w:bCs/>
          <w:sz w:val="28"/>
          <w:szCs w:val="28"/>
        </w:rPr>
        <w:t xml:space="preserve">  территориальный  отдел  </w:t>
      </w:r>
      <w:proofErr w:type="spellStart"/>
      <w:r>
        <w:rPr>
          <w:rFonts w:eastAsia="Calibri"/>
          <w:bCs/>
          <w:sz w:val="28"/>
          <w:szCs w:val="28"/>
        </w:rPr>
        <w:t>Роспотребнадзора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 целях проведения капитального ремонта общего имущества в  многоквартирных домах были подготовлены соглашения с 4 сельсоветами  (</w:t>
      </w:r>
      <w:proofErr w:type="spellStart"/>
      <w:r>
        <w:rPr>
          <w:rFonts w:eastAsia="Calibri"/>
          <w:bCs/>
          <w:sz w:val="28"/>
          <w:szCs w:val="28"/>
        </w:rPr>
        <w:t>Анашенский</w:t>
      </w:r>
      <w:proofErr w:type="spellEnd"/>
      <w:r>
        <w:rPr>
          <w:rFonts w:eastAsia="Calibri"/>
          <w:bCs/>
          <w:sz w:val="28"/>
          <w:szCs w:val="28"/>
        </w:rPr>
        <w:t xml:space="preserve">, </w:t>
      </w:r>
      <w:proofErr w:type="spellStart"/>
      <w:r>
        <w:rPr>
          <w:rFonts w:eastAsia="Calibri"/>
          <w:bCs/>
          <w:sz w:val="28"/>
          <w:szCs w:val="28"/>
        </w:rPr>
        <w:t>Новоселовский</w:t>
      </w:r>
      <w:proofErr w:type="spellEnd"/>
      <w:r>
        <w:rPr>
          <w:rFonts w:eastAsia="Calibri"/>
          <w:bCs/>
          <w:sz w:val="28"/>
          <w:szCs w:val="28"/>
        </w:rPr>
        <w:t xml:space="preserve">, </w:t>
      </w:r>
      <w:proofErr w:type="spellStart"/>
      <w:r>
        <w:rPr>
          <w:rFonts w:eastAsia="Calibri"/>
          <w:bCs/>
          <w:sz w:val="28"/>
          <w:szCs w:val="28"/>
        </w:rPr>
        <w:t>Светлолобовский</w:t>
      </w:r>
      <w:proofErr w:type="spellEnd"/>
      <w:r>
        <w:rPr>
          <w:rFonts w:eastAsia="Calibri"/>
          <w:bCs/>
          <w:sz w:val="28"/>
          <w:szCs w:val="28"/>
        </w:rPr>
        <w:t xml:space="preserve">, </w:t>
      </w:r>
      <w:proofErr w:type="spellStart"/>
      <w:r>
        <w:rPr>
          <w:rFonts w:eastAsia="Calibri"/>
          <w:bCs/>
          <w:sz w:val="28"/>
          <w:szCs w:val="28"/>
        </w:rPr>
        <w:t>Чулымский</w:t>
      </w:r>
      <w:proofErr w:type="spellEnd"/>
      <w:r>
        <w:rPr>
          <w:rFonts w:eastAsia="Calibri"/>
          <w:bCs/>
          <w:sz w:val="28"/>
          <w:szCs w:val="28"/>
        </w:rPr>
        <w:t xml:space="preserve">) по передаче полномочий по утверждению краткосрочных </w:t>
      </w:r>
      <w:proofErr w:type="gramStart"/>
      <w:r>
        <w:rPr>
          <w:rFonts w:eastAsia="Calibri"/>
          <w:bCs/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rFonts w:eastAsia="Calibri"/>
          <w:bCs/>
          <w:sz w:val="28"/>
          <w:szCs w:val="28"/>
        </w:rPr>
        <w:t xml:space="preserve"> в многоквартирных домах.</w:t>
      </w:r>
    </w:p>
    <w:p w:rsidR="006758E0" w:rsidRDefault="006758E0" w:rsidP="006758E0">
      <w:pPr>
        <w:tabs>
          <w:tab w:val="left" w:pos="851"/>
          <w:tab w:val="left" w:pos="1276"/>
        </w:tabs>
        <w:jc w:val="both"/>
        <w:rPr>
          <w:rFonts w:eastAsia="Calibri"/>
          <w:b/>
          <w:bCs/>
          <w:sz w:val="40"/>
          <w:szCs w:val="40"/>
        </w:rPr>
      </w:pPr>
      <w:r>
        <w:rPr>
          <w:rFonts w:eastAsia="Calibri"/>
          <w:bCs/>
          <w:sz w:val="28"/>
          <w:szCs w:val="28"/>
        </w:rPr>
        <w:tab/>
        <w:t>Составлены сметы в количестве: 104 шт. на объекты района в сфере образования.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Собраны пакеты документов и поданы заявки на реализацию неотложных мероприятий по повышению эксплуатационной надежности объектов коммунальной инфраструктуры муниципальных образований края в рамках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на 2018 год и на приобретение специализированной техники для сельских населенных пунктов и муниципальных образований края на 2018 год в рамках подпрограммы «Обращение с отходами</w:t>
      </w:r>
      <w:proofErr w:type="gramEnd"/>
      <w:r>
        <w:rPr>
          <w:rFonts w:eastAsia="Calibri"/>
          <w:sz w:val="28"/>
          <w:szCs w:val="28"/>
        </w:rPr>
        <w:t>» государственной программы Красноярского края «Охрана окружающей среды, воспроизводство природных ресурсов».</w:t>
      </w:r>
    </w:p>
    <w:p w:rsidR="006758E0" w:rsidRDefault="006758E0" w:rsidP="006758E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государственной программы Красноярского края </w:t>
      </w:r>
      <w:r>
        <w:rPr>
          <w:sz w:val="28"/>
          <w:szCs w:val="28"/>
        </w:rPr>
        <w:t xml:space="preserve">«Развитие транспортной системы» в районе отремонтировано 4,466 километров дорожного покрытия на сумму 12 млн. 482 тыс. рублей: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овоселолво</w:t>
      </w:r>
      <w:proofErr w:type="spellEnd"/>
      <w:r>
        <w:rPr>
          <w:sz w:val="28"/>
          <w:szCs w:val="28"/>
        </w:rPr>
        <w:t xml:space="preserve">  – </w:t>
      </w:r>
      <w:proofErr w:type="spellStart"/>
      <w:r>
        <w:rPr>
          <w:sz w:val="28"/>
          <w:szCs w:val="28"/>
        </w:rPr>
        <w:t>ул.Калинина</w:t>
      </w:r>
      <w:proofErr w:type="spellEnd"/>
      <w:r>
        <w:rPr>
          <w:sz w:val="28"/>
          <w:szCs w:val="28"/>
        </w:rPr>
        <w:t xml:space="preserve"> 1,17 км, </w:t>
      </w:r>
      <w:proofErr w:type="spellStart"/>
      <w:r>
        <w:rPr>
          <w:sz w:val="28"/>
          <w:szCs w:val="28"/>
        </w:rPr>
        <w:t>п.Курганы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ул.Титова</w:t>
      </w:r>
      <w:proofErr w:type="spellEnd"/>
      <w:r>
        <w:rPr>
          <w:sz w:val="28"/>
          <w:szCs w:val="28"/>
        </w:rPr>
        <w:t xml:space="preserve"> 0,74 км, </w:t>
      </w:r>
      <w:proofErr w:type="spellStart"/>
      <w:r>
        <w:rPr>
          <w:sz w:val="28"/>
          <w:szCs w:val="28"/>
        </w:rPr>
        <w:t>п.Березовый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ул.Игрышенская</w:t>
      </w:r>
      <w:proofErr w:type="spellEnd"/>
      <w:r>
        <w:rPr>
          <w:sz w:val="28"/>
          <w:szCs w:val="28"/>
        </w:rPr>
        <w:t xml:space="preserve"> 0,36 км, </w:t>
      </w:r>
      <w:proofErr w:type="spellStart"/>
      <w:r>
        <w:rPr>
          <w:sz w:val="28"/>
          <w:szCs w:val="28"/>
        </w:rPr>
        <w:t>п.Интикуль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ул.К.Маркса</w:t>
      </w:r>
      <w:proofErr w:type="spellEnd"/>
      <w:r>
        <w:rPr>
          <w:sz w:val="28"/>
          <w:szCs w:val="28"/>
        </w:rPr>
        <w:t xml:space="preserve"> 1,15 км,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0,35 км, </w:t>
      </w:r>
      <w:proofErr w:type="spellStart"/>
      <w:r>
        <w:rPr>
          <w:sz w:val="28"/>
          <w:szCs w:val="28"/>
        </w:rPr>
        <w:t>ул.Щетинкина</w:t>
      </w:r>
      <w:proofErr w:type="spellEnd"/>
      <w:r>
        <w:rPr>
          <w:sz w:val="28"/>
          <w:szCs w:val="28"/>
        </w:rPr>
        <w:t xml:space="preserve"> 0,5 км,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 0,196 км.</w:t>
      </w:r>
    </w:p>
    <w:p w:rsidR="006758E0" w:rsidRDefault="006758E0" w:rsidP="0067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содержания дорог общего пользования местного значения общей протяженностью 243,5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 средств краевого бюджета было выделено и освоено субсидий на сумму более 2 млн. рублей. </w:t>
      </w:r>
    </w:p>
    <w:p w:rsidR="006758E0" w:rsidRDefault="006758E0" w:rsidP="0067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дорожной безопасности  в 2017 году общая сумма расходов составила 249,506 тыс. рублей: </w:t>
      </w:r>
    </w:p>
    <w:p w:rsidR="006758E0" w:rsidRDefault="006758E0" w:rsidP="0067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нанесена горизонтальная разметка в п. </w:t>
      </w:r>
      <w:proofErr w:type="spellStart"/>
      <w:r>
        <w:rPr>
          <w:sz w:val="28"/>
          <w:szCs w:val="28"/>
        </w:rPr>
        <w:t>Анаш</w:t>
      </w:r>
      <w:proofErr w:type="spellEnd"/>
      <w:r>
        <w:rPr>
          <w:sz w:val="28"/>
          <w:szCs w:val="28"/>
        </w:rPr>
        <w:t xml:space="preserve">, п. Кома, п. Чулым; </w:t>
      </w:r>
    </w:p>
    <w:p w:rsidR="006758E0" w:rsidRDefault="006758E0" w:rsidP="0067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приобретено и установлено 24 дорожных знака: п. </w:t>
      </w:r>
      <w:proofErr w:type="spellStart"/>
      <w:r>
        <w:rPr>
          <w:sz w:val="28"/>
          <w:szCs w:val="28"/>
        </w:rPr>
        <w:t>Анаш</w:t>
      </w:r>
      <w:proofErr w:type="spellEnd"/>
      <w:r>
        <w:rPr>
          <w:sz w:val="28"/>
          <w:szCs w:val="28"/>
        </w:rPr>
        <w:t xml:space="preserve"> – 6 ед., с. Легостаево – 4 ед.,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Новоселово – 8 ед., п. Чулым – 6 ед.; </w:t>
      </w:r>
    </w:p>
    <w:p w:rsidR="006758E0" w:rsidRDefault="006758E0" w:rsidP="00675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искусственных неровностей в количестве – 7 ед.: п. </w:t>
      </w:r>
      <w:proofErr w:type="spellStart"/>
      <w:r>
        <w:rPr>
          <w:sz w:val="28"/>
          <w:szCs w:val="28"/>
        </w:rPr>
        <w:t>Анаш</w:t>
      </w:r>
      <w:proofErr w:type="spellEnd"/>
      <w:r>
        <w:rPr>
          <w:sz w:val="28"/>
          <w:szCs w:val="28"/>
        </w:rPr>
        <w:t xml:space="preserve"> – 1 ед., п. Кома – 1 ед., с. Новоселово – 2 ед.,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Светлолобово</w:t>
      </w:r>
      <w:proofErr w:type="spellEnd"/>
      <w:r>
        <w:rPr>
          <w:sz w:val="28"/>
          <w:szCs w:val="28"/>
        </w:rPr>
        <w:t xml:space="preserve"> -  2 ед. </w:t>
      </w:r>
    </w:p>
    <w:p w:rsidR="006758E0" w:rsidRDefault="006758E0" w:rsidP="006758E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государственной программы Красноярского края </w:t>
      </w:r>
      <w:r>
        <w:rPr>
          <w:sz w:val="28"/>
          <w:szCs w:val="28"/>
        </w:rPr>
        <w:t xml:space="preserve">«Содействие развитию местного самоуправления» жители двух сельсоветов  участвовали в краевом конкурсе «Жители – за чистоту и благоустройство» на получение субсидии. В 2017 году </w:t>
      </w:r>
      <w:proofErr w:type="spellStart"/>
      <w:r>
        <w:rPr>
          <w:sz w:val="28"/>
          <w:szCs w:val="28"/>
        </w:rPr>
        <w:t>Новоселовский</w:t>
      </w:r>
      <w:proofErr w:type="spellEnd"/>
      <w:r>
        <w:rPr>
          <w:sz w:val="28"/>
          <w:szCs w:val="28"/>
        </w:rPr>
        <w:t xml:space="preserve"> сельсовет установил в парке «Победы» памятник подвигу матерей и детей Великой Отечественной войны 1941-1945гг. – общая сумма проекта – 1177500 рублей, в том числе средства краевого бюджета – 1123590 рублей, </w:t>
      </w:r>
      <w:proofErr w:type="spellStart"/>
      <w:r>
        <w:rPr>
          <w:sz w:val="28"/>
          <w:szCs w:val="28"/>
        </w:rPr>
        <w:t>Толстомысенский</w:t>
      </w:r>
      <w:proofErr w:type="spellEnd"/>
      <w:r>
        <w:rPr>
          <w:sz w:val="28"/>
          <w:szCs w:val="28"/>
        </w:rPr>
        <w:t xml:space="preserve"> сельсовет благоустроил детскую площадку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олстый</w:t>
      </w:r>
      <w:proofErr w:type="spellEnd"/>
      <w:r>
        <w:rPr>
          <w:sz w:val="28"/>
          <w:szCs w:val="28"/>
        </w:rPr>
        <w:t xml:space="preserve">  Мыс общая сумма проекта – 280691 рублей, в том числе средства краевого бюджета – 280410 рублей.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В целях  развития объектов общественной инфраструктуры населенных пунктов района,  в 2017 году была организована работа с администрациями поселений по участию в конкурсе на предоставление субсидий по осуществлению расходов направленных на поддержку местных инициатив,   </w:t>
      </w:r>
    </w:p>
    <w:p w:rsidR="006758E0" w:rsidRDefault="006758E0" w:rsidP="006758E0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результате все поселения района получили  субсидии  на общую сумму более 10 млн. рублей.</w:t>
      </w:r>
    </w:p>
    <w:p w:rsidR="006758E0" w:rsidRDefault="006758E0" w:rsidP="006758E0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6758E0" w:rsidRDefault="006758E0" w:rsidP="006758E0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ДОРОЖНО-ТРАНСПОРТНАЯ ОТРАСЛЬ</w:t>
      </w:r>
    </w:p>
    <w:p w:rsidR="006758E0" w:rsidRDefault="006758E0" w:rsidP="006758E0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Новоселовским филиалом  ГП КК «</w:t>
      </w:r>
      <w:proofErr w:type="spellStart"/>
      <w:r>
        <w:rPr>
          <w:rFonts w:eastAsia="Calibri"/>
          <w:color w:val="000000"/>
          <w:sz w:val="28"/>
          <w:szCs w:val="28"/>
        </w:rPr>
        <w:t>Балахтинкое</w:t>
      </w:r>
      <w:proofErr w:type="spellEnd"/>
      <w:r>
        <w:rPr>
          <w:rFonts w:eastAsia="Calibri"/>
          <w:color w:val="000000"/>
          <w:sz w:val="28"/>
          <w:szCs w:val="28"/>
        </w:rPr>
        <w:t xml:space="preserve">  ДРСУ» за 2017 год выполнено  работ в сумме  147 млн. рублей, что ниже показателя 2016 года на 29,3 % (61 млн. руб.).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дорог – 113,836 млн. руб., что на 17% больше показателя прошлого года, в том числе: 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42,607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– содержание федеральных дорог (81,25км.); 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30,921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– содержание территориальных (краевых) дорог (152,77 км.);  </w:t>
      </w:r>
      <w:r>
        <w:rPr>
          <w:b/>
          <w:sz w:val="28"/>
          <w:szCs w:val="28"/>
        </w:rPr>
        <w:t>35,307</w:t>
      </w:r>
      <w:r>
        <w:rPr>
          <w:sz w:val="28"/>
          <w:szCs w:val="28"/>
        </w:rPr>
        <w:t xml:space="preserve">млн.руб. - содержание переправ (паромной и ледовой); 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1,92   </w:t>
      </w:r>
      <w:r>
        <w:rPr>
          <w:sz w:val="28"/>
          <w:szCs w:val="28"/>
        </w:rPr>
        <w:t>млн. руб. – содержание УДС поселений (144,97 км.).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УДС Новоселовского района (5,57 км.) – </w:t>
      </w:r>
      <w:r>
        <w:rPr>
          <w:b/>
          <w:sz w:val="28"/>
          <w:szCs w:val="28"/>
        </w:rPr>
        <w:t>13,782</w:t>
      </w:r>
      <w:r>
        <w:rPr>
          <w:sz w:val="28"/>
          <w:szCs w:val="28"/>
        </w:rPr>
        <w:t xml:space="preserve"> млн. руб.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а/дорог территориального значения (2,22 км.) -  </w:t>
      </w:r>
      <w:r>
        <w:rPr>
          <w:b/>
          <w:sz w:val="28"/>
          <w:szCs w:val="28"/>
        </w:rPr>
        <w:t>3,139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заказчики – </w:t>
      </w:r>
      <w:r>
        <w:rPr>
          <w:b/>
          <w:sz w:val="28"/>
          <w:szCs w:val="28"/>
        </w:rPr>
        <w:t>9,793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 асфальтобетонной смеси 13 415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 на сумму – </w:t>
      </w:r>
      <w:r>
        <w:rPr>
          <w:b/>
          <w:sz w:val="28"/>
          <w:szCs w:val="28"/>
        </w:rPr>
        <w:t>32,451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Объём услуг водного транспорта – 6738 млн. руб.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труда за 2017 год составила – 1 223,7 тыс. руб. на 1 человека, что ниже показателя прошлого года на 455,7 тыс. рублей.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численность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>, составила – 102 человека.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перевезённых пассажиров внутренним водным транспортом – 39,6 тыс. чел., что составляет 93% от показателя прошлого года (42,7 тыс. чел.).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Пассажирооборот составил – 0,277 млн. пасс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м.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перевезённого груза автотранспортом – 38,2 тыс.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., что составляет 94% от показателя прошлого года (40,5 тыс.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.).</w:t>
      </w:r>
    </w:p>
    <w:p w:rsidR="006758E0" w:rsidRDefault="006758E0" w:rsidP="006758E0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Пассажирооборот ГПКК «Новоселовское АТП» в 2017 году составил 6,28 млн. пасс/</w:t>
      </w:r>
      <w:proofErr w:type="gramStart"/>
      <w:r>
        <w:rPr>
          <w:rFonts w:eastAsia="Calibri"/>
          <w:color w:val="000000"/>
          <w:sz w:val="28"/>
          <w:szCs w:val="28"/>
        </w:rPr>
        <w:t>км</w:t>
      </w:r>
      <w:proofErr w:type="gramEnd"/>
      <w:r>
        <w:rPr>
          <w:rFonts w:eastAsia="Calibri"/>
          <w:color w:val="000000"/>
          <w:sz w:val="28"/>
          <w:szCs w:val="28"/>
        </w:rPr>
        <w:t>. и уменьшился  к уровню 2016 года на 0,52 млн. пасс/км.,  уменьшение данного показателя за счёт сокращения числа перевезенных пассажиров. Количество перевезённых (отправленных) пассажиров автомобильным транспортом в 2017 году составило – 74 тыс. чел., что ниже показателя прошлого года на 14,9% (11 тыс. чел.), причиной уменьшения является конкуренция перевозчиков, имеющих более комфортабельный подвижной состав на междугородных и городских перевозках.</w:t>
      </w:r>
    </w:p>
    <w:p w:rsidR="006758E0" w:rsidRDefault="006758E0" w:rsidP="006758E0">
      <w:pPr>
        <w:jc w:val="both"/>
        <w:rPr>
          <w:rFonts w:eastAsia="Calibri"/>
          <w:b/>
          <w:sz w:val="28"/>
          <w:szCs w:val="28"/>
        </w:rPr>
      </w:pPr>
    </w:p>
    <w:p w:rsidR="006758E0" w:rsidRDefault="006758E0" w:rsidP="006758E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ДЕЯТЕЛЬНОСТЬ В СФЕРЕ</w:t>
      </w:r>
    </w:p>
    <w:p w:rsidR="006758E0" w:rsidRDefault="006758E0" w:rsidP="006758E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СОЦИАЛЬНОЙ ЗАЩИТЫ НАСЕЛЕНИЯ</w:t>
      </w:r>
    </w:p>
    <w:p w:rsidR="006758E0" w:rsidRDefault="006758E0" w:rsidP="006758E0">
      <w:pPr>
        <w:jc w:val="both"/>
        <w:rPr>
          <w:rFonts w:eastAsia="Calibri"/>
          <w:b/>
          <w:sz w:val="28"/>
          <w:szCs w:val="28"/>
        </w:rPr>
      </w:pP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 xml:space="preserve">Реализация государственной политики в области социальной поддержки и социального обслуживания населения осуществляется посредством </w:t>
      </w:r>
      <w:r>
        <w:rPr>
          <w:rFonts w:eastAsia="Calibri"/>
          <w:sz w:val="28"/>
          <w:szCs w:val="28"/>
        </w:rPr>
        <w:t>переданных полномочий органами местного самоуправления, в области социальной поддержки и социального обслуживания населения.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Деятельность системы социальной защиты населения Новоселовского района направлена на поддержание приемлемого уровня и качества жизни малообеспеченных и малоимущих граждан, смягчение отрицательного влияния социально-экономической нестабильности на их жизнедеятельность.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Направления деятельности в сфере социальной защиты населения в 2017 году определены муниципальной программой Новоселовского района «Развитие системы социальной поддержки граждан Новоселовского района», состоящей из двух подпрограмм.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Расходы по муниципальной программе составили 25068,6 тыс. рублей. УСЗН администрации Новоселовского района целевые  показатели и показатели результативности исполнены в полном объеме. Решения принимались оперативно и своевременно, все социальные обязательства перед населением выполнены.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В рамках своей деятельности по реализации федеральных и краевых законов, муниципальных нормативно-правовых актов управление предоставляет 76 государственных и муниципальных услуг, касающихся социальной поддержки семей, женщин и детей, ветеранов,  граждан пожилого возраста, инвалидов, военнослужащих и граждан, подвергшихся воздействию радиации.       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В 2017 году управлением </w:t>
      </w: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</w:rPr>
        <w:t>оказаны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5169 социальных услуг  гражданам района, в том числе принято 2019 первичных  заявлений на оказание государственных и муниципальных услуг, в электронной форме 37.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Жители района обращались в УСЗН по вопросам применения действующего законодательства, предоставления мер социальной поддержки и различных видов социальных услуг.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Организация предоставления государственных и муниципальных услуг по принципу одного окна является одним из ключевых мероприятий по оптимизации предоставления услуг. 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Прием граждан осуществляется без перерывов в течение рабочего дня. В 2017 году  через  «Одно окно»  зарегистрировано 11136 обращений  за консультациями, за предоставлением государственных и муниципальных услуг,  прочих обращений.       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Для заявителей реализовано несколько способов обращения за предоставлением государственных и муниципальных услуг. Имеется возможность обратиться за услугами как лично, так и электронным способом через  портал государственных услуг зарегистрировано  49  таких обращений.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В случае личного обращения возможна предварительная запись на прием по телефону и через онлайн сервис министерства социальной политики Красноярского края. </w:t>
      </w:r>
    </w:p>
    <w:p w:rsidR="006758E0" w:rsidRDefault="006758E0" w:rsidP="006758E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Основная идея принципа одного окна – гражданин освобождается от необходимости получать справки, ходить по кабинетам. От получателя требуется только подать заявление и получить результат в установленный срок, а всю остальную работу, в том числе межведомственное взаимодействие, проводят сотрудники управления и соответствующие государственные и муниципальные учреждения. В УСЗН администрации Новоселовского района выстроена система межведомственного взаимодействия по вопросам обмена документами и информацией, в том числе в электронной форме. В 2017 году получены ответы на 7521   межведомственный запрос.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Результаты работы по принципу одного окна продемонстрировали сокращение сроков получения государственных услуг, снижение межведомственной волокиты и, как следствие, повышение комфортности и удовлетворенности граждан взаимодействием с государственными органами, тем самым улучшение качества жизни населения.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УСЗН администрации Новоселовского района  реализован целый комплекс мероприятий, направленных на повышение уровня и качества жизни отдельных категорий граждан, путем предоставления </w:t>
      </w:r>
      <w:r>
        <w:rPr>
          <w:rFonts w:eastAsia="Calibri"/>
          <w:sz w:val="28"/>
          <w:szCs w:val="28"/>
        </w:rPr>
        <w:t xml:space="preserve">мер социальной поддержки в денежной и натуральной форме.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Финансирование УСЗН осуществляется за счет средств бюджета  Новоселовского района и субвенций края в порядке, предусмотренном действующим законодательством и правовыми актами.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настоящее время функции по перечислению  физическим лицам  </w:t>
      </w:r>
      <w:proofErr w:type="gramStart"/>
      <w:r>
        <w:rPr>
          <w:rFonts w:eastAsia="Calibri"/>
          <w:sz w:val="28"/>
          <w:szCs w:val="28"/>
        </w:rPr>
        <w:t>денежных средств, установленных законодательством Российской Федерации и Красноярского края переданы</w:t>
      </w:r>
      <w:proofErr w:type="gramEnd"/>
      <w:r>
        <w:rPr>
          <w:rFonts w:eastAsia="Calibri"/>
          <w:sz w:val="28"/>
          <w:szCs w:val="28"/>
        </w:rPr>
        <w:t xml:space="preserve"> КГКУ «Центр социальных выплат Красноярского края».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Функции по подготовке информации о потребности денежных средств, назначению  мер остались за УСЗН.  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Всего за 2017 год управлением  было оказано различных форм социальных выплат, денежных компенсаций и материальной помощи на сумму 90324,8 тыс. руб. в том числе: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счет средств федерального бюджета 11491,2 тыс. руб.;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счет  сре</w:t>
      </w:r>
      <w:proofErr w:type="gramStart"/>
      <w:r>
        <w:rPr>
          <w:rFonts w:eastAsia="Calibri"/>
          <w:sz w:val="28"/>
          <w:szCs w:val="28"/>
        </w:rPr>
        <w:t>дств  кр</w:t>
      </w:r>
      <w:proofErr w:type="gramEnd"/>
      <w:r>
        <w:rPr>
          <w:rFonts w:eastAsia="Calibri"/>
          <w:sz w:val="28"/>
          <w:szCs w:val="28"/>
        </w:rPr>
        <w:t xml:space="preserve">аевого бюджета  78483,6 тыс. руб.;  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счет средств местного бюджета  350,0 тыс. руб.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Специалисты УСЗН администрации Новоселовского района, центра социального обслуживания населения с. Новоселово оказывают содействие в сборе необходимых документов  гражданам, у которых право на меры социальной поддержки возникло впервые. </w:t>
      </w:r>
      <w:r>
        <w:rPr>
          <w:rFonts w:eastAsia="Calibri"/>
          <w:bCs/>
          <w:sz w:val="28"/>
          <w:szCs w:val="28"/>
        </w:rPr>
        <w:t>В целях предотвращения социальной напряженности специалистами управления была усилена информационно-разъяснительная работа с населением, своевременно проведены встречи, индивидуальное консультирование.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Мероприятиями</w:t>
      </w:r>
      <w:r>
        <w:rPr>
          <w:rFonts w:eastAsia="Calibri"/>
          <w:iCs/>
          <w:sz w:val="28"/>
          <w:szCs w:val="28"/>
        </w:rPr>
        <w:t xml:space="preserve"> государственной программы Красноярского края «Развитие системы социальной поддержки населения» </w:t>
      </w:r>
      <w:r>
        <w:rPr>
          <w:rFonts w:eastAsia="Calibri"/>
          <w:sz w:val="28"/>
          <w:szCs w:val="28"/>
        </w:rPr>
        <w:t>по оказанию адресной материальной помощи в 2017 году охвачено 335 жителей Новоселовского района, сумма материальной помощи составила 1989,5 тыс. рублей.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Получателями мер социальной поддержки на оплату жилого помещения и коммунальных услуг на территории района являлись3,589 тыс. человек, что составляет 27,6 % от общей численности жителей района, расходы на выплату составили 23,514 млн. рублей. 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Новоселовском районе  проживает 993 инвалида, что составляет    7,6% от численности населения района.  Из общего числа инвалидов: 68 ребенка-инвалида, 9инвалидов по слуху, 38 инвалидов по зрению, 41 инвалид-колясочник. 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Для комплексного решения проблем людей с ограниченными возможностями в рамках ратификации Конвенции о правах инвалидов принят Федеральный закон 419-ФЗ, вступивший в силу с 01.01.2016. Он внес существенные изменения в 25 федеральных законов, регулирующих правоотношения в приоритетных сферах жизнедеятельности инвалидов.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С этой целью в районе п</w:t>
      </w:r>
      <w:r>
        <w:rPr>
          <w:rFonts w:eastAsia="Calibri"/>
          <w:bCs/>
          <w:kern w:val="36"/>
          <w:sz w:val="28"/>
          <w:szCs w:val="28"/>
        </w:rPr>
        <w:t xml:space="preserve">ринята муниципальная «дорожная карта» по повышению значений показателей доступности для инвалидов объектов и услуг. 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На учете в УСЗН состоят 1872 семьи, имеющих 3095 детей до 18 лет.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Для семей с детьми предоставляется более 25 видов различных мер социальной поддержки в виде федеральных и краевых пособий и компенсаций, организации отдыха и круглогодичного оздоровления детей, мероприятий по повышению социального престижа материнства.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В силу благоприятной демографической политики увеличилось количество многодетных семей. В 2017 году меры социальной поддержки предоставлялись248 многодетным семьям, в том числе: 187 семей имеют 3 детей, 40 семей – 4 детей, 21 семья – 5 и более детей.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Наиболее финансово-емкой и значимой мерой поддержки для семей с детьми по-прежнему является краевой материнский (семейный) капитал при рождении третьего и последующих детей. Размер регионального материнского семейного капитала в 2017 году составлял136 тыс. рублей.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Сертификаты на краевой материнский (семейный) капитал всего получили 32многодетных семьи.  Принято 93  заявления на распоряжение средствами краевого материнского капитала по следующим направлениям: приобретение недвижимости и оплату ипотечных кредитов, улучшение жилищных условий и приобретение транспорта. Число желающих получить единовременную выплату в сумме 12 тыс. руб. за год  составило 93 семьи.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В связи с Международным днем защиты детей в 2017 году  68  детей-инвалидов получили подарки.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Сопровождение детей-инвалидов на новогодние мероприятия (Новогодние елки) совместно  МБУ  ЦСОН и управление культуры  провели праздничное мероприятие для детей района,  присутствовало 26 человек.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Совместно с администрациями сельсоветов  организовано вручение на дому новогодних подарков в 42 семьях, воспитывающих детей-инвалидов с тяжелыми формами заболеваний.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color w:val="000000"/>
          <w:kern w:val="36"/>
          <w:sz w:val="28"/>
          <w:szCs w:val="28"/>
        </w:rPr>
        <w:t xml:space="preserve">Работа с малообеспеченными семьями, имеющими детей проводилась в соответствии с Конвенцией о правах ребенка, Семейным кодексом РФ, </w:t>
      </w:r>
      <w:r>
        <w:rPr>
          <w:bCs/>
          <w:color w:val="000000"/>
          <w:kern w:val="36"/>
          <w:sz w:val="28"/>
          <w:szCs w:val="28"/>
        </w:rPr>
        <w:lastRenderedPageBreak/>
        <w:t>Законом РФ «Об основных гарантиях прав ребенка в РФ» и другими законодательными актами и во взаимодействии с медицинскими, юридическими учреждениями, школами,  отделом образования, отделом молодежной политики, здравоохранения, культуры и спорта администрации района, районным центром  занятости, жилищными органами, районной комиссией по делам несовершеннолетних и</w:t>
      </w:r>
      <w:proofErr w:type="gramEnd"/>
      <w:r>
        <w:rPr>
          <w:bCs/>
          <w:color w:val="000000"/>
          <w:kern w:val="36"/>
          <w:sz w:val="28"/>
          <w:szCs w:val="28"/>
        </w:rPr>
        <w:t xml:space="preserve"> защите их прав, муниципальным бюджетным учреждением «Комплексный центр социального обслуживания населения Новоселовского района», муниципальным молодежным центром, центром «Приморский».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Новогодние подарки вручены  886детям (153500 руб.), в том числе: 68 детям – инвалидам (10600 руб.) и 18 (2800 руб.) детям с родителями-инвалидами.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Организован отдых в летних оздоровительных лагерях: ДОЛ «Заполярный» Минусинского района отдохнуло 36 детей.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Организован отдых и оздоровление в санаториях-профилакториях:   КГАУ «Комплексный центр социального обслуживания «</w:t>
      </w:r>
      <w:proofErr w:type="spellStart"/>
      <w:r>
        <w:rPr>
          <w:bCs/>
          <w:color w:val="000000"/>
          <w:kern w:val="36"/>
          <w:sz w:val="28"/>
          <w:szCs w:val="28"/>
        </w:rPr>
        <w:t>Тесь</w:t>
      </w:r>
      <w:proofErr w:type="spellEnd"/>
      <w:r>
        <w:rPr>
          <w:bCs/>
          <w:color w:val="000000"/>
          <w:kern w:val="36"/>
          <w:sz w:val="28"/>
          <w:szCs w:val="28"/>
        </w:rPr>
        <w:t>», КГАУ  «Комплексный центр социального обслуживания «Жарки» - 35 детей из малообеспеченных семей, многодетных семей и семей с детьми-инвалидами.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Проведено 147 посещений и обследований материально-бытовых условий семей. Обследования проводились с целью оказания различных видов помощи, выделения путевок на оздоровление и лечение детей,  постановки на учет в СОП и ТЖС,  ремонт электропроводки и печного отопления и готовность к отопительному сезону.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Принято участие в 7 заседаниях межведомственной комиссии по реабилитации (</w:t>
      </w:r>
      <w:proofErr w:type="spellStart"/>
      <w:r>
        <w:rPr>
          <w:bCs/>
          <w:color w:val="000000"/>
          <w:kern w:val="36"/>
          <w:sz w:val="28"/>
          <w:szCs w:val="28"/>
        </w:rPr>
        <w:t>абилитации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) детей-инвалидов и сопровождению их семей (48 детей-инвалидов). 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В целях создания безопасных условий проживания многодетных семей в 2017 году продолжалась работа по установке дымовых автономных </w:t>
      </w:r>
      <w:proofErr w:type="spellStart"/>
      <w:r>
        <w:rPr>
          <w:bCs/>
          <w:color w:val="000000"/>
          <w:kern w:val="36"/>
          <w:sz w:val="28"/>
          <w:szCs w:val="28"/>
        </w:rPr>
        <w:t>извещателей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в жилых помещениях. УСЗН администрации Новоселовского района получены от Министерства социальной политики края 75 </w:t>
      </w:r>
      <w:proofErr w:type="spellStart"/>
      <w:r>
        <w:rPr>
          <w:bCs/>
          <w:color w:val="000000"/>
          <w:kern w:val="36"/>
          <w:sz w:val="28"/>
          <w:szCs w:val="28"/>
        </w:rPr>
        <w:t>извещателей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, установка которых в первую очередь проводилась в ветхих и пожароопасных помещениях в многодетных семьях. Разработана памятка по эксплуатации </w:t>
      </w:r>
      <w:proofErr w:type="spellStart"/>
      <w:r>
        <w:rPr>
          <w:bCs/>
          <w:color w:val="000000"/>
          <w:kern w:val="36"/>
          <w:sz w:val="28"/>
          <w:szCs w:val="28"/>
        </w:rPr>
        <w:t>извещателя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и о мерах пожарной безопасности в жилом помещении, которая вручается гражданам при получении </w:t>
      </w:r>
      <w:proofErr w:type="spellStart"/>
      <w:r>
        <w:rPr>
          <w:bCs/>
          <w:color w:val="000000"/>
          <w:kern w:val="36"/>
          <w:sz w:val="28"/>
          <w:szCs w:val="28"/>
        </w:rPr>
        <w:t>извещателей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. </w:t>
      </w:r>
    </w:p>
    <w:p w:rsidR="006758E0" w:rsidRDefault="006758E0" w:rsidP="006758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Продолжается работа по проведению профилактических мероприятий с социально неблагополучными семьями. С 68 семьями по месту жительства проведены профилактические беседы с выдачей памяток о мерах пожарной безопасности.</w:t>
      </w:r>
    </w:p>
    <w:p w:rsidR="006758E0" w:rsidRDefault="006758E0" w:rsidP="006758E0">
      <w:pPr>
        <w:ind w:firstLine="708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В соответствии с графиком работы межведомственной рабочей группы на 2017 год по профилактике пожаров проведены совместные рейды, в ходе которых посетили 48 семей, провели беседы по соблюдению мер пожарной безопасности в жилье.</w:t>
      </w:r>
    </w:p>
    <w:p w:rsidR="006758E0" w:rsidRDefault="006758E0" w:rsidP="006758E0">
      <w:pPr>
        <w:ind w:firstLine="708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С целью повышения уровня и качества жизни граждан пожилого возраста, военнослужащих, граждан, пострадавших от воздействия радиации, </w:t>
      </w:r>
      <w:r>
        <w:rPr>
          <w:bCs/>
          <w:color w:val="000000"/>
          <w:kern w:val="36"/>
          <w:sz w:val="28"/>
          <w:szCs w:val="28"/>
        </w:rPr>
        <w:lastRenderedPageBreak/>
        <w:t>социальной поддержки, реабилитации и социальной интеграции инвалидов проведена следующая работа:</w:t>
      </w:r>
    </w:p>
    <w:p w:rsidR="006758E0" w:rsidRDefault="006758E0" w:rsidP="006758E0">
      <w:pPr>
        <w:ind w:firstLine="708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Во исполнение Закона Российской Федерации от 28.12.2013 № 442-ФЗ «Об основах социального обслуживания граждан в Российской Федерации» и Закона Красноярского края от 16.12.2014 № 7-3023 «Об организации социального обслуживания граждан в Красноярском крае» в 2017 году разработаны индивидуальные программы предоставления социальных услуг на416 получателей социальных услуг (с 2015 – 3495). </w:t>
      </w:r>
    </w:p>
    <w:p w:rsidR="006758E0" w:rsidRDefault="006758E0" w:rsidP="006758E0">
      <w:pPr>
        <w:ind w:firstLine="708"/>
        <w:jc w:val="both"/>
        <w:rPr>
          <w:bCs/>
          <w:color w:val="000000"/>
          <w:kern w:val="36"/>
          <w:sz w:val="28"/>
          <w:szCs w:val="28"/>
        </w:rPr>
      </w:pPr>
      <w:proofErr w:type="gramStart"/>
      <w:r>
        <w:rPr>
          <w:bCs/>
          <w:color w:val="000000"/>
          <w:kern w:val="36"/>
          <w:sz w:val="28"/>
          <w:szCs w:val="28"/>
        </w:rPr>
        <w:t xml:space="preserve">В рамках работы с инвалидами и целях реализации приказа Министерства труда и социальной защиты РФ от 31 июля 2015 г. N 528н «Об утверждении порядка разработки и реализации индивидуальной программы реабилитации или </w:t>
      </w:r>
      <w:proofErr w:type="spellStart"/>
      <w:r>
        <w:rPr>
          <w:bCs/>
          <w:color w:val="000000"/>
          <w:kern w:val="36"/>
          <w:sz w:val="28"/>
          <w:szCs w:val="28"/>
        </w:rPr>
        <w:t>абилитации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>
        <w:rPr>
          <w:bCs/>
          <w:color w:val="000000"/>
          <w:kern w:val="36"/>
          <w:sz w:val="28"/>
          <w:szCs w:val="28"/>
        </w:rPr>
        <w:t>абилитации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экспертизы, и их форм» принято в разработку индивидуальных программ реабилитации или </w:t>
      </w:r>
      <w:proofErr w:type="spellStart"/>
      <w:r>
        <w:rPr>
          <w:bCs/>
          <w:color w:val="000000"/>
          <w:kern w:val="36"/>
          <w:sz w:val="28"/>
          <w:szCs w:val="28"/>
        </w:rPr>
        <w:t>абилитации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инвалидов - 168, разработаны</w:t>
      </w:r>
      <w:proofErr w:type="gramEnd"/>
      <w:r>
        <w:rPr>
          <w:bCs/>
          <w:color w:val="000000"/>
          <w:kern w:val="36"/>
          <w:sz w:val="28"/>
          <w:szCs w:val="28"/>
        </w:rPr>
        <w:t xml:space="preserve"> индивидуальные программы предоставления социальных услуг – 168 инвалидам; отказались от разработки индивидуальных программ предоставления социальных услуг – 0 инвалидов. </w:t>
      </w:r>
    </w:p>
    <w:p w:rsidR="006758E0" w:rsidRDefault="006758E0" w:rsidP="006758E0">
      <w:pPr>
        <w:ind w:firstLine="708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Оказано содействие в сборе документов для оформления граждан в краевые стационарные учреждения социального обслуживания (дома-интернаты  общего и психоневрологического типа) 7 чел.; выдано путевок 4 чел. Организована 1 приемная   семья. </w:t>
      </w:r>
    </w:p>
    <w:p w:rsidR="006758E0" w:rsidRDefault="006758E0" w:rsidP="006758E0">
      <w:pPr>
        <w:ind w:firstLine="708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Проведено 12 обследований условий проживания семей с целью проверки соблюдения условий договоров. </w:t>
      </w:r>
    </w:p>
    <w:p w:rsidR="006758E0" w:rsidRDefault="006758E0" w:rsidP="006758E0">
      <w:pPr>
        <w:ind w:firstLine="708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В связи с памятными и знаменательными датами обеспечена  доставка на краевые и районные мероприятия делегаций ветеранов и членов семей погибших военнослужащих более 200 человек. </w:t>
      </w:r>
    </w:p>
    <w:p w:rsidR="006758E0" w:rsidRDefault="006758E0" w:rsidP="006758E0">
      <w:pPr>
        <w:ind w:firstLine="708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В рамках реализации Закона Красноярского края от 18.02.2010   № 10-4386 «О порядке обеспечения жильем в Красноярском крае ветеранов  Великой Отечественной войны 1941-1945 годов» в пределах переданных полномочий оказано содействие в получении субсидии на приобретение жилого помещения 1  вдове участника ВОВ. Очередь по району снята. </w:t>
      </w:r>
    </w:p>
    <w:p w:rsidR="006758E0" w:rsidRDefault="006758E0" w:rsidP="006758E0">
      <w:pPr>
        <w:ind w:firstLine="708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В рамках празднования Международного дня пожилых людей в Новоселовском  районе проведен ряд мероприятий в соответствии с утвержденным планом и сметой расходования средств местного бюджета. Мероприятия проводились в тесном взаимодействии с районной общественной организацией  ветеранов-пенсионеров войны, труда, сельсоветами района, Центром социального обслуживания граждан пожилого возраста и инвалидов, клубными работниками.  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  В период проведения акции «Международный день инвалидов» организовано 9 мероприятий, направленных на социокультурную реабилитацию лиц с ограниченными возможностями здоровья. В мероприятиях приняли участие более 100 человек, средства местного бюджета составили 15,0 тысяч рублей. 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В течение 2017 года организована работа по вручению юбилярам из числа </w:t>
      </w:r>
      <w:proofErr w:type="gramStart"/>
      <w:r>
        <w:rPr>
          <w:bCs/>
          <w:color w:val="000000"/>
          <w:kern w:val="36"/>
          <w:sz w:val="28"/>
          <w:szCs w:val="28"/>
        </w:rPr>
        <w:t>ветеранов Великой Отечественной войны персонального поздравления Президента Российской Федерации</w:t>
      </w:r>
      <w:proofErr w:type="gramEnd"/>
      <w:r>
        <w:rPr>
          <w:bCs/>
          <w:color w:val="000000"/>
          <w:kern w:val="36"/>
          <w:sz w:val="28"/>
          <w:szCs w:val="28"/>
        </w:rPr>
        <w:t>.  За текущий год вручены поздравления    52  юбилярам.</w:t>
      </w:r>
    </w:p>
    <w:p w:rsidR="006758E0" w:rsidRDefault="006758E0" w:rsidP="006758E0">
      <w:pPr>
        <w:spacing w:after="20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ДЕЯТЕЛЬНОСТЬ В СФЕРЕ ОБРАЗОВАНИЯ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Полномочия в сфере образования осуществляются администрацией района в соответствии с Федеральным законом № 131-ФЗ.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2017 году работа системы образования строилась в соответствии с концепцией развития образования Красноярского края до 2020 г, где образование определенно как приоритетное направление социально-экономического развития. Общие расходы на обеспечение функционирования отрасли в отчетном году составили 387882,4 тыс. руб. (56,7% от общего бюджета района), АППГ (389838,4 тыс. руб. или 60,7%).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Стабильное функционирование отрасли образования обеспечивали 28 учреждений из них 11 общеобразовательных учреждений, 2учреждения дополнительного образования детей, 10 дошкольных образовательных учреждений и прочие – 4 учреждения (хоз. группа, централизованная бухгалтерия, межшкольный методический центр, молодёжный квартал)</w:t>
      </w:r>
      <w:r>
        <w:rPr>
          <w:rFonts w:eastAsia="Calibri"/>
          <w:sz w:val="28"/>
          <w:szCs w:val="28"/>
        </w:rPr>
        <w:t>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результатам проведенного анализа состояния системы образования за 2017 год можно сделать вывод о стабильном функционировании системы образования. Оценивая результаты прошлого года, отметим достижения, а так же обозначим проблемы.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Первой, и очень важной для развития ребенка является система дошкольного образования. Одной из самых актуальных задач, поставленных перед нами Президентом России, зафиксированных в майских Указах является задача по обеспечению доступности дошкольного образования детям в возрасте от 3 до 7 лет. С 2016 года на территории Новоселовского района детей данного возраста не охваченных дошкольным образованием нет.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 прошлого года в районе проводится работа по включению в систему дошкольного образования  детей с ОВЗ.  В 2017 году в районе  все 16 детей  с ОВЗ, проживающих в районе в возрасте от 3 до 7 лет получают образование. Проблема отсутствия узких специалистов и недостаточная готовность педагогов к работе с данной категорией детей не позволяет качественно оказывать данную услугу. Так из 9 дошкольных учреждений, которые посещают дети с ОВЗ, только в 3 дошкольных  учреждениях  педагоги прошли  курсы повышения квалификации по работе с детьми-инвалидами и детьми с ОВЗ. Охват детей в возрасте от 1,5 до 3 лет услугой дошкольного образования составляет 48 %, в 2018 году планируем этот показатель </w:t>
      </w:r>
      <w:r>
        <w:rPr>
          <w:rFonts w:eastAsia="Calibri"/>
          <w:sz w:val="28"/>
          <w:szCs w:val="28"/>
        </w:rPr>
        <w:lastRenderedPageBreak/>
        <w:t>увеличивать  до 50%, т.к. в общем числе детей дошкольного возраста растет доля детей младшего возраста.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Наряду с обеспечением доступности, решается задача по введению  стандартов дошкольного образования,  во всех дошкольных организациях разработаны образовательные программы в соответствии с требованиями стандартов. Два </w:t>
      </w:r>
      <w:proofErr w:type="spellStart"/>
      <w:r>
        <w:rPr>
          <w:rFonts w:eastAsia="Calibri"/>
          <w:sz w:val="28"/>
          <w:szCs w:val="28"/>
        </w:rPr>
        <w:t>Новоселовских</w:t>
      </w:r>
      <w:proofErr w:type="spellEnd"/>
      <w:r>
        <w:rPr>
          <w:rFonts w:eastAsia="Calibri"/>
          <w:sz w:val="28"/>
          <w:szCs w:val="28"/>
        </w:rPr>
        <w:t xml:space="preserve"> дошкольных учреждения «Росинка» и «Малышок» прошли  общественную экспертизу основной образовательной программы на краевом уровне. В 2017 году методист Новоселовского ММЦ получила сертификат  на право проведения экспертизы   основных образовательных программ. В 2016-2017  учебном году  все образовательные программы   прошли  повторную экспертизу на уровне муниципалитета. В рамках создания соответствующих условий для реализации федеральных государственных образовательных стандартов особое внимание было уделено повышению квалификации работников дошкольных учреждений. За последние 3 года 100% педагогических работников и  руководителей прошли курсы повышения квалификации по реализации стандартов нового поколения. В ноябре 2017 года 26 </w:t>
      </w:r>
      <w:proofErr w:type="gramStart"/>
      <w:r>
        <w:rPr>
          <w:rFonts w:eastAsia="Calibri"/>
          <w:sz w:val="28"/>
          <w:szCs w:val="28"/>
        </w:rPr>
        <w:t>педагогических</w:t>
      </w:r>
      <w:proofErr w:type="gramEnd"/>
      <w:r>
        <w:rPr>
          <w:rFonts w:eastAsia="Calibri"/>
          <w:sz w:val="28"/>
          <w:szCs w:val="28"/>
        </w:rPr>
        <w:t xml:space="preserve"> работника(32%)  прошли курсы повышения квалификации по теме «Проектирование системы оценки качества образовательной деятельности в дошкольной образовательной организации», что позволит выстроить  более качественную внутреннюю систему оценки качества образования в дошкольном учреждении. Из 25 педагогов, не имеющих профильного образования, 23 прошли переподготовку, что составляет 92 % и 2 человека обучаются  заочно по специальности «воспитатель дошкольной организации» в учреждениях среднего профессионального образования.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Район активно работает в рамках совершенствования условий обучения. В отчетном году много внимания уделялось созданию  безопасных и комфортных условий  в образовательных учреждениях. </w:t>
      </w:r>
      <w:proofErr w:type="gramStart"/>
      <w:r>
        <w:rPr>
          <w:rFonts w:eastAsia="Calibri"/>
          <w:sz w:val="28"/>
          <w:szCs w:val="28"/>
        </w:rPr>
        <w:t xml:space="preserve">За счет средств краевых программ «Развитие образования» и «Содействие развитию местного самоуправления», с учетом муниципального </w:t>
      </w:r>
      <w:proofErr w:type="spellStart"/>
      <w:r>
        <w:rPr>
          <w:rFonts w:eastAsia="Calibri"/>
          <w:sz w:val="28"/>
          <w:szCs w:val="28"/>
        </w:rPr>
        <w:t>софинансирования</w:t>
      </w:r>
      <w:proofErr w:type="spellEnd"/>
      <w:r>
        <w:rPr>
          <w:rFonts w:eastAsia="Calibri"/>
          <w:sz w:val="28"/>
          <w:szCs w:val="28"/>
        </w:rPr>
        <w:t xml:space="preserve">, в 2017 году капитально отремонтировано 3 средних школы, в том числе: устранены все предписания  </w:t>
      </w:r>
      <w:proofErr w:type="spellStart"/>
      <w:r>
        <w:rPr>
          <w:rFonts w:eastAsia="Calibri"/>
          <w:sz w:val="28"/>
          <w:szCs w:val="28"/>
        </w:rPr>
        <w:t>Роспотребнадзора</w:t>
      </w:r>
      <w:proofErr w:type="spellEnd"/>
      <w:r>
        <w:rPr>
          <w:rFonts w:eastAsia="Calibri"/>
          <w:sz w:val="28"/>
          <w:szCs w:val="28"/>
        </w:rPr>
        <w:t>, установлены новые оконные блоки (</w:t>
      </w:r>
      <w:proofErr w:type="spellStart"/>
      <w:r>
        <w:rPr>
          <w:rFonts w:eastAsia="Calibri"/>
          <w:sz w:val="28"/>
          <w:szCs w:val="28"/>
        </w:rPr>
        <w:t>Дивненская</w:t>
      </w:r>
      <w:proofErr w:type="spellEnd"/>
      <w:r>
        <w:rPr>
          <w:rFonts w:eastAsia="Calibri"/>
          <w:sz w:val="28"/>
          <w:szCs w:val="28"/>
        </w:rPr>
        <w:t xml:space="preserve"> школа), произведен ремонт крыши и пола 1 этажа (</w:t>
      </w:r>
      <w:proofErr w:type="spellStart"/>
      <w:r>
        <w:rPr>
          <w:rFonts w:eastAsia="Calibri"/>
          <w:sz w:val="28"/>
          <w:szCs w:val="28"/>
        </w:rPr>
        <w:t>Бараитская</w:t>
      </w:r>
      <w:proofErr w:type="spellEnd"/>
      <w:r>
        <w:rPr>
          <w:rFonts w:eastAsia="Calibri"/>
          <w:sz w:val="28"/>
          <w:szCs w:val="28"/>
        </w:rPr>
        <w:t xml:space="preserve"> школа) и произведен ремонт пола в спортивном зале (</w:t>
      </w:r>
      <w:proofErr w:type="spellStart"/>
      <w:r>
        <w:rPr>
          <w:rFonts w:eastAsia="Calibri"/>
          <w:sz w:val="28"/>
          <w:szCs w:val="28"/>
        </w:rPr>
        <w:t>Легостаевская</w:t>
      </w:r>
      <w:proofErr w:type="spellEnd"/>
      <w:r>
        <w:rPr>
          <w:rFonts w:eastAsia="Calibri"/>
          <w:sz w:val="28"/>
          <w:szCs w:val="28"/>
        </w:rPr>
        <w:t xml:space="preserve"> школа).</w:t>
      </w:r>
      <w:proofErr w:type="gramEnd"/>
      <w:r>
        <w:rPr>
          <w:rFonts w:eastAsia="Calibri"/>
          <w:sz w:val="28"/>
          <w:szCs w:val="28"/>
        </w:rPr>
        <w:t xml:space="preserve"> Проведен капитальный ремонт спортивного зала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школы (ГП Красноярского края «Развитие образования», ФП «Капитальные ремонты спортивных залов сельских школ»). В 2017 году за счет средств ГП Красноярского края «Развитие образования» в ДОЛ «Соснячок» проведен ремонт водонапорной башни и обустроена спортивная площадка.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за счет дополнительно выделенных средств в 2017 году приобретено технологическое оборудование (</w:t>
      </w:r>
      <w:proofErr w:type="spellStart"/>
      <w:r>
        <w:rPr>
          <w:rFonts w:eastAsia="Calibri"/>
          <w:sz w:val="28"/>
          <w:szCs w:val="28"/>
        </w:rPr>
        <w:t>Легостаевская</w:t>
      </w:r>
      <w:proofErr w:type="spellEnd"/>
      <w:r>
        <w:rPr>
          <w:rFonts w:eastAsia="Calibri"/>
          <w:sz w:val="28"/>
          <w:szCs w:val="28"/>
        </w:rPr>
        <w:t xml:space="preserve"> школа), отремонтирована крыша пищеблока </w:t>
      </w:r>
      <w:proofErr w:type="spellStart"/>
      <w:r>
        <w:rPr>
          <w:rFonts w:eastAsia="Calibri"/>
          <w:sz w:val="28"/>
          <w:szCs w:val="28"/>
        </w:rPr>
        <w:t>Комской</w:t>
      </w:r>
      <w:proofErr w:type="spellEnd"/>
      <w:r>
        <w:rPr>
          <w:rFonts w:eastAsia="Calibri"/>
          <w:sz w:val="28"/>
          <w:szCs w:val="28"/>
        </w:rPr>
        <w:t xml:space="preserve"> школы, заменены оконные блоки и половое покрытие в 4 групповых комнатах Новоселовского детского сада «Росинка». </w:t>
      </w:r>
      <w:proofErr w:type="gramStart"/>
      <w:r>
        <w:rPr>
          <w:rFonts w:eastAsia="Calibri"/>
          <w:sz w:val="28"/>
          <w:szCs w:val="28"/>
        </w:rPr>
        <w:t xml:space="preserve">Общий объем финансирования на ремонтные работы </w:t>
      </w:r>
      <w:r>
        <w:rPr>
          <w:rFonts w:eastAsia="Calibri"/>
          <w:sz w:val="28"/>
          <w:szCs w:val="28"/>
        </w:rPr>
        <w:lastRenderedPageBreak/>
        <w:t>составил 13981,69 тыс. руб., в том числе краевой бюджет 13545,49 тыс. руб. и 436,2 тыс. руб. местный бюджет, АППГ (11554,4 тыс. рублей, в том числе краевой бюджет – 8015.2 тыс. рублей, местный бюджет – 3539,2 тыс. рублей).</w:t>
      </w:r>
      <w:proofErr w:type="gramEnd"/>
      <w:r>
        <w:rPr>
          <w:rFonts w:eastAsia="Calibri"/>
          <w:sz w:val="28"/>
          <w:szCs w:val="28"/>
        </w:rPr>
        <w:t xml:space="preserve">  В общем объеме финансирования, расходы на изготовление ПСД составили 175,0 тыс. руб. и на проведение государственной экспертизы – 207,315 тыс. руб.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подготовки образовательных учреждений к новому учебному году на ремонтные работы из средств районного бюджета было выделено 3355,0 тыс. руб. (для школ) и 1236,7 тыс. руб. (для детских садов). За счет выделенных средств в образовательных учреждениях района: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произведен ремонт полового покрытия в учебных кабинетах, пищеблоке и спортивном зале, произведен монтаж локальной вентиляции в кабинетах трудового обучения и пищеблоке, установлены приборы искусственного освещения, произведен ремонт котельной (</w:t>
      </w:r>
      <w:proofErr w:type="spellStart"/>
      <w:r>
        <w:rPr>
          <w:rFonts w:eastAsia="Calibri"/>
          <w:sz w:val="28"/>
          <w:szCs w:val="28"/>
        </w:rPr>
        <w:t>Комская</w:t>
      </w:r>
      <w:proofErr w:type="spellEnd"/>
      <w:r>
        <w:rPr>
          <w:rFonts w:eastAsia="Calibri"/>
          <w:sz w:val="28"/>
          <w:szCs w:val="28"/>
        </w:rPr>
        <w:t xml:space="preserve"> школа);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установлены новые оконные блоки, сделан выборочный капитальный ремонт спортивного зала (половое покрытие, окна, освещение), произведен монтаж вентиляции и ремонт пола в кабинетах трудового обучения (</w:t>
      </w:r>
      <w:proofErr w:type="spellStart"/>
      <w:r>
        <w:rPr>
          <w:rFonts w:eastAsia="Calibri"/>
          <w:sz w:val="28"/>
          <w:szCs w:val="28"/>
        </w:rPr>
        <w:t>Легостаевская</w:t>
      </w:r>
      <w:proofErr w:type="spellEnd"/>
      <w:r>
        <w:rPr>
          <w:rFonts w:eastAsia="Calibri"/>
          <w:sz w:val="28"/>
          <w:szCs w:val="28"/>
        </w:rPr>
        <w:t xml:space="preserve"> школа);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устранены предписания по </w:t>
      </w:r>
      <w:proofErr w:type="spellStart"/>
      <w:r>
        <w:rPr>
          <w:rFonts w:eastAsia="Calibri"/>
          <w:sz w:val="28"/>
          <w:szCs w:val="28"/>
        </w:rPr>
        <w:t>Бараитской</w:t>
      </w:r>
      <w:proofErr w:type="spellEnd"/>
      <w:r>
        <w:rPr>
          <w:rFonts w:eastAsia="Calibri"/>
          <w:sz w:val="28"/>
          <w:szCs w:val="28"/>
        </w:rPr>
        <w:t xml:space="preserve"> школе и Камчатскому филиалу, в </w:t>
      </w:r>
      <w:proofErr w:type="spellStart"/>
      <w:r>
        <w:rPr>
          <w:rFonts w:eastAsia="Calibri"/>
          <w:sz w:val="28"/>
          <w:szCs w:val="28"/>
        </w:rPr>
        <w:t>Кульчекском</w:t>
      </w:r>
      <w:proofErr w:type="spellEnd"/>
      <w:r>
        <w:rPr>
          <w:rFonts w:eastAsia="Calibri"/>
          <w:sz w:val="28"/>
          <w:szCs w:val="28"/>
        </w:rPr>
        <w:t xml:space="preserve"> детском саду установлены светодиодные осветительные приборы, приобретено технологическое оборудование и отремонтированы окна;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приведены в соответствие пути эвакуации и сделаны НОПР (</w:t>
      </w:r>
      <w:proofErr w:type="spellStart"/>
      <w:r>
        <w:rPr>
          <w:rFonts w:eastAsia="Calibri"/>
          <w:sz w:val="28"/>
          <w:szCs w:val="28"/>
        </w:rPr>
        <w:t>Анашенский</w:t>
      </w:r>
      <w:proofErr w:type="spellEnd"/>
      <w:r>
        <w:rPr>
          <w:rFonts w:eastAsia="Calibri"/>
          <w:sz w:val="28"/>
          <w:szCs w:val="28"/>
        </w:rPr>
        <w:t xml:space="preserve">  и </w:t>
      </w:r>
      <w:proofErr w:type="spellStart"/>
      <w:r>
        <w:rPr>
          <w:rFonts w:eastAsia="Calibri"/>
          <w:sz w:val="28"/>
          <w:szCs w:val="28"/>
        </w:rPr>
        <w:t>Светлолобовский</w:t>
      </w:r>
      <w:proofErr w:type="spellEnd"/>
      <w:r>
        <w:rPr>
          <w:rFonts w:eastAsia="Calibri"/>
          <w:sz w:val="28"/>
          <w:szCs w:val="28"/>
        </w:rPr>
        <w:t xml:space="preserve"> детские сады) в </w:t>
      </w:r>
      <w:proofErr w:type="spellStart"/>
      <w:r>
        <w:rPr>
          <w:rFonts w:eastAsia="Calibri"/>
          <w:sz w:val="28"/>
          <w:szCs w:val="28"/>
        </w:rPr>
        <w:t>Легостаевском</w:t>
      </w:r>
      <w:proofErr w:type="spellEnd"/>
      <w:r>
        <w:rPr>
          <w:rFonts w:eastAsia="Calibri"/>
          <w:sz w:val="28"/>
          <w:szCs w:val="28"/>
        </w:rPr>
        <w:t xml:space="preserve"> детском саду проведен частичный ремонт крыши;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произведен монтаж системы видеонаблюдения (</w:t>
      </w:r>
      <w:proofErr w:type="spellStart"/>
      <w:r>
        <w:rPr>
          <w:rFonts w:eastAsia="Calibri"/>
          <w:sz w:val="28"/>
          <w:szCs w:val="28"/>
        </w:rPr>
        <w:t>Игрышенская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Толстомысенская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Бараитская</w:t>
      </w:r>
      <w:proofErr w:type="spellEnd"/>
      <w:r>
        <w:rPr>
          <w:rFonts w:eastAsia="Calibri"/>
          <w:sz w:val="28"/>
          <w:szCs w:val="28"/>
        </w:rPr>
        <w:t xml:space="preserve"> школы и </w:t>
      </w:r>
      <w:proofErr w:type="spellStart"/>
      <w:r>
        <w:rPr>
          <w:rFonts w:eastAsia="Calibri"/>
          <w:sz w:val="28"/>
          <w:szCs w:val="28"/>
        </w:rPr>
        <w:t>Новоселовский</w:t>
      </w:r>
      <w:proofErr w:type="spellEnd"/>
      <w:r>
        <w:rPr>
          <w:rFonts w:eastAsia="Calibri"/>
          <w:sz w:val="28"/>
          <w:szCs w:val="28"/>
        </w:rPr>
        <w:t xml:space="preserve"> детский сад «Росинка»).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  рамках реализации комплекса мер по повышению качества введения стандартов нового поколения  была выстроена система работы, позволяющая получить новые результаты, обозначенные стандартами. Чтобы понять, как меняются дети, что в них изменяется, образовательные учреждения   района участвуют в оценочных процедурах регионального и всероссийского уровня. 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начальной школе оценка качества образования осуществлялась 2-мя независимыми оценочными процедурами: краевыми диагностическими работами (КДР), и всероссийскими проверочными работами (ВПР). Результаты ВПР стабильны,  и по всем предметам  видна тенденция на их улучшение. По математике, русскому языку, окружающему миру наши  результаты   лучше краевых показателей, что говорит о качестве работы начальной школы. Но это не значит, что надо успокоиться, т. к. выявлены новые проблемы и трудности, их необходимо тщательно анализировать  и  корректировать педагогическую деятельность. КДР – поддерживающая региональная процедура, по ее итогам можно говорить о том, как мы обеспечиваем динамику </w:t>
      </w:r>
      <w:proofErr w:type="spellStart"/>
      <w:r>
        <w:rPr>
          <w:rFonts w:eastAsia="Calibri"/>
          <w:sz w:val="28"/>
          <w:szCs w:val="28"/>
        </w:rPr>
        <w:t>метапредметных</w:t>
      </w:r>
      <w:proofErr w:type="spellEnd"/>
      <w:r>
        <w:rPr>
          <w:rFonts w:eastAsia="Calibri"/>
          <w:sz w:val="28"/>
          <w:szCs w:val="28"/>
        </w:rPr>
        <w:t xml:space="preserve"> результатов, в том числе при переходе на следующую ступень. По результатам диагностической работы </w:t>
      </w:r>
      <w:r>
        <w:rPr>
          <w:rFonts w:eastAsia="Calibri"/>
          <w:sz w:val="28"/>
          <w:szCs w:val="28"/>
        </w:rPr>
        <w:lastRenderedPageBreak/>
        <w:t xml:space="preserve">«групповой проект» отмечается высокий уровень достижения 4-классников. Такие показатели, как: участие в планировании, участие в презентации, целеполагание, контроль своих действий повысились, а  вот такое умение, как работа в команде – </w:t>
      </w:r>
      <w:proofErr w:type="gramStart"/>
      <w:r>
        <w:rPr>
          <w:rFonts w:eastAsia="Calibri"/>
          <w:sz w:val="28"/>
          <w:szCs w:val="28"/>
        </w:rPr>
        <w:t>ниже</w:t>
      </w:r>
      <w:proofErr w:type="gramEnd"/>
      <w:r>
        <w:rPr>
          <w:rFonts w:eastAsia="Calibri"/>
          <w:sz w:val="28"/>
          <w:szCs w:val="28"/>
        </w:rPr>
        <w:t xml:space="preserve"> чем в крае. Результаты КДР позволили сделать вывод о том, что начальная школа успешно формирует исполнительские умения, но недостаточно поддерживает инициативность. По читательской грамотности, так-же, показатели выше </w:t>
      </w:r>
      <w:proofErr w:type="gramStart"/>
      <w:r>
        <w:rPr>
          <w:rFonts w:eastAsia="Calibri"/>
          <w:sz w:val="28"/>
          <w:szCs w:val="28"/>
        </w:rPr>
        <w:t>краевых</w:t>
      </w:r>
      <w:proofErr w:type="gramEnd"/>
      <w:r>
        <w:rPr>
          <w:rFonts w:eastAsia="Calibri"/>
          <w:sz w:val="28"/>
          <w:szCs w:val="28"/>
        </w:rPr>
        <w:t xml:space="preserve">. 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уровне основного общего образования   мы имеем результаты ВПР  в 5 классах по различным предметам. Это очень ценный материал для анализа текущего состояния муниципальной системы образования, совершенствования преподавания предметов в школе, оформления преемственности между ступенями образования.  В целом, по сравнению с </w:t>
      </w:r>
      <w:proofErr w:type="gramStart"/>
      <w:r>
        <w:rPr>
          <w:rFonts w:eastAsia="Calibri"/>
          <w:sz w:val="28"/>
          <w:szCs w:val="28"/>
        </w:rPr>
        <w:t>региональными</w:t>
      </w:r>
      <w:proofErr w:type="gramEnd"/>
      <w:r>
        <w:rPr>
          <w:rFonts w:eastAsia="Calibri"/>
          <w:sz w:val="28"/>
          <w:szCs w:val="28"/>
        </w:rPr>
        <w:t xml:space="preserve">, а в ряде случаев - с российскими, наши результаты в 5 классах выше, или на уровне. У нас меньше неудовлетворительных оценок, по истории и биологии больше 4 и 5,  по русскому языку по 6 группам   умений из 7 показатели выше краевых и российских, но анализ результатов выявил ряд проблем, по которым предстоит работать. Результаты краевой контрольной работы для учащихся 7 классов по математике сопоставимы с </w:t>
      </w:r>
      <w:proofErr w:type="gramStart"/>
      <w:r>
        <w:rPr>
          <w:rFonts w:eastAsia="Calibri"/>
          <w:sz w:val="28"/>
          <w:szCs w:val="28"/>
        </w:rPr>
        <w:t>краевыми</w:t>
      </w:r>
      <w:proofErr w:type="gramEnd"/>
      <w:r>
        <w:rPr>
          <w:rFonts w:eastAsia="Calibri"/>
          <w:sz w:val="28"/>
          <w:szCs w:val="28"/>
        </w:rPr>
        <w:t xml:space="preserve"> и подтверждают, что  проблема низкого уровня математического образования в подростковой школе имеет </w:t>
      </w:r>
      <w:proofErr w:type="spellStart"/>
      <w:r>
        <w:rPr>
          <w:rFonts w:eastAsia="Calibri"/>
          <w:sz w:val="28"/>
          <w:szCs w:val="28"/>
        </w:rPr>
        <w:t>общекраевой</w:t>
      </w:r>
      <w:proofErr w:type="spellEnd"/>
      <w:r>
        <w:rPr>
          <w:rFonts w:eastAsia="Calibri"/>
          <w:sz w:val="28"/>
          <w:szCs w:val="28"/>
        </w:rPr>
        <w:t xml:space="preserve">  характер. По ККР по физике в 8 классе по сравнению с прошлым годом имеется положительная динамика, но  краевой </w:t>
      </w:r>
      <w:proofErr w:type="gramStart"/>
      <w:r>
        <w:rPr>
          <w:rFonts w:eastAsia="Calibri"/>
          <w:sz w:val="28"/>
          <w:szCs w:val="28"/>
        </w:rPr>
        <w:t>уровень</w:t>
      </w:r>
      <w:proofErr w:type="gramEnd"/>
      <w:r>
        <w:rPr>
          <w:rFonts w:eastAsia="Calibri"/>
          <w:sz w:val="28"/>
          <w:szCs w:val="28"/>
        </w:rPr>
        <w:t xml:space="preserve"> пока не достигнут.  Анализ по освоению основных  умений показал  положительную динамику по всем группам.  В Турнирах по физике (7 и 8 классы) приняли участие 6 образовательных учреждений.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уровне среднего общего </w:t>
      </w:r>
      <w:proofErr w:type="gramStart"/>
      <w:r>
        <w:rPr>
          <w:rFonts w:eastAsia="Calibri"/>
          <w:sz w:val="28"/>
          <w:szCs w:val="28"/>
        </w:rPr>
        <w:t>образования</w:t>
      </w:r>
      <w:proofErr w:type="gramEnd"/>
      <w:r>
        <w:rPr>
          <w:rFonts w:eastAsia="Calibri"/>
          <w:sz w:val="28"/>
          <w:szCs w:val="28"/>
        </w:rPr>
        <w:t xml:space="preserve"> обучающие 10-11 классов приняли участие в ВПР по 5 предметам, не являющимся обязательными на государственной итоговой аттестации.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отчетном году проведено достаточно мониторинговых процедур с предъявлением анализа, выделением </w:t>
      </w:r>
      <w:proofErr w:type="gramStart"/>
      <w:r>
        <w:rPr>
          <w:rFonts w:eastAsia="Calibri"/>
          <w:sz w:val="28"/>
          <w:szCs w:val="28"/>
        </w:rPr>
        <w:t>дефицитов</w:t>
      </w:r>
      <w:proofErr w:type="gramEnd"/>
      <w:r>
        <w:rPr>
          <w:rFonts w:eastAsia="Calibri"/>
          <w:sz w:val="28"/>
          <w:szCs w:val="28"/>
        </w:rPr>
        <w:t xml:space="preserve"> как учеников, так и учителей,  положительного опыта, определением основных задач. Именно это стало основой для годового планирования отдела образования, школ, каждого учителя.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Наиболее общим показателем, характеризующим качество образования, являются результаты итоговой аттестации учащихся  9 и 11 классов. 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Основным результатом учебной деятельности в основной школе является результат основного государственного экзамена. Отличие 2017 года – кроме 2 обязательных предметов – русский язык и математика все выпускники в обязательном порядке сдавали еще и 2 предмета по выбору, а их результат  влиял на получение аттестата.   По результатам ГИА все выпускники 9-х классов получили аттестаты. Результаты по основным предметам следующие: по русскому языку   все выпускники преодолели минимальный порог, а средний оценочный балл ниже показателя прошлого года на 0,4 балла и составляет –  3,6 балла. Максимальный балл получила 1  </w:t>
      </w:r>
      <w:r>
        <w:rPr>
          <w:rFonts w:eastAsia="Calibri"/>
          <w:sz w:val="28"/>
          <w:szCs w:val="28"/>
        </w:rPr>
        <w:lastRenderedPageBreak/>
        <w:t xml:space="preserve">ученица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школы (учитель Калинина Татьяна Владимировна), в 2016 года их было 3; по   математике средний оценочный балл – 3,7 балла, что  выше прошлого года, увеличилось число «4» и «5», но на максимальный показатель не вышел никто.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Самые выбираемые предметы – обществознание, география, биология, без 2 сданы информатика, химия, литература, по ним же самые высокие средние баллы. Вызывают обеспокоенность результаты по биологии, средний балл  по этому предмету самый наименьший.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Анализируя результаты выпускников 11-х классов за 3 года, можно выделить следующие тенденции: 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 русскому языку и математике базовой стабильно высокие результаты, соответствующие, а иногда выше краевого уровня;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 математике профильного уровня, физике, химии результаты имеют стабильную положительную динамику за три последних года;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Экзамены 2017 года в районе прошли без сбоев, в штатном режиме, не смотря на усиление мер информационной безопасности: видеонаблюдение в режиме онлайн во всех аудиториях и штабе пункта проведения экзамена, печать контрольно-измерительных материалов с переводом в электронный вид бланков участников, наличие металлоискателя и т.д. Удаленных участников ЕГЭ, в связи с нарушением порядка проведения экзамена, нет, хотя в крае такие ситуации бывают ежегодно (46 человек – 2017 год) без права пересдачи в текущем году и возможности получения аттестата. Все выпускники 11 класса нашего района получили аттестаты.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Радуют результаты 2017 года – средний балл по району выше краевого показателя по таким предметам, как математика на базовом и профильном уровнях, обществознание, физика, химия, история. По русскому языку наш результат немного ниже краевого - на полпроцента, но при этом 17% выпускников получили более 80 б.,- это в 2 раза больше, чем в прошлом году. Улучшены по сравнению с прошлым годом результаты по русскому языку, профильной математике, обществознанию, информатике, физике, химии, истории и литературе.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краевых данных позволил увидеть место Новоселовского района в общем рейтинге. Мы занимаем 5 место по математике профильной  среди городов и районов края, и 2 место среди сельских районов.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Важнейшая задача, стоящая перед системой образования, а особенно перед сельской школой  – обеспечение учреждений квалифицированными педагогическими кадрами и обеспечение готовности педагогов к реализации новых стандартов.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Говоря о повышении качества учительского корпуса, понимаем, что, прежде всего, он должен быть. Поэтому, основной акцент делается на участии в краевом проекте «Кадры для отрасли образования». В крае получила развитие практика обучения работающих учителей разных специальностей английскому языку и математике по программе профессиональной переподготовки. В  их числе молодые  педагоги из </w:t>
      </w:r>
      <w:proofErr w:type="spellStart"/>
      <w:r>
        <w:rPr>
          <w:rFonts w:eastAsia="Calibri"/>
          <w:sz w:val="28"/>
          <w:szCs w:val="28"/>
        </w:rPr>
        <w:t>Анашенской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Толстомысенской</w:t>
      </w:r>
      <w:proofErr w:type="spellEnd"/>
      <w:r>
        <w:rPr>
          <w:rFonts w:eastAsia="Calibri"/>
          <w:sz w:val="28"/>
          <w:szCs w:val="28"/>
        </w:rPr>
        <w:t xml:space="preserve"> школ.  </w:t>
      </w:r>
      <w:r>
        <w:rPr>
          <w:rFonts w:eastAsia="Calibri"/>
          <w:sz w:val="28"/>
          <w:szCs w:val="28"/>
        </w:rPr>
        <w:tab/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Весной делегация руководителей образовательных учреждений участвовала во встрече со студентами и выпускниками  педагогического университета, с целью поиска студентов, готовых заключить договор на целевое обучение, и закрытия имеющихся вакансий. В результате  </w:t>
      </w:r>
      <w:proofErr w:type="spellStart"/>
      <w:r>
        <w:rPr>
          <w:rFonts w:eastAsia="Calibri"/>
          <w:sz w:val="28"/>
          <w:szCs w:val="28"/>
        </w:rPr>
        <w:t>Комской</w:t>
      </w:r>
      <w:proofErr w:type="spellEnd"/>
      <w:r>
        <w:rPr>
          <w:rFonts w:eastAsia="Calibri"/>
          <w:sz w:val="28"/>
          <w:szCs w:val="28"/>
        </w:rPr>
        <w:t xml:space="preserve"> школой заключен   договор на целевое обучение со студенткой физико-математического факультета в рамках  программы министерства образования Красноярского  края.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Готовясь к работе в рамках профессиональных стандартов, 15 педагогов прошли переподготовку и получили новое дополнительное  востребованное образование по психологии, биологии, географии, начальным классам, таким образом,  вакансии закрываются своими силами. 4 выпускника школ  поступили в педагогический университет в рамках целевого приема – по специальностям: учитель начальных классов, математики, физики и географии.  Заочно  обучаются  в педагогическом университете  работники </w:t>
      </w:r>
      <w:proofErr w:type="spellStart"/>
      <w:r>
        <w:rPr>
          <w:rFonts w:eastAsia="Calibri"/>
          <w:sz w:val="28"/>
          <w:szCs w:val="28"/>
        </w:rPr>
        <w:t>Дивненской</w:t>
      </w:r>
      <w:proofErr w:type="spellEnd"/>
      <w:r>
        <w:rPr>
          <w:rFonts w:eastAsia="Calibri"/>
          <w:sz w:val="28"/>
          <w:szCs w:val="28"/>
        </w:rPr>
        <w:t xml:space="preserve">  школы не педагоги, тем самым формируя кадровый резерв.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На 1 сентября текущего года будут закрыты 3 вакансии  по английскому языку в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Светлолобовской</w:t>
      </w:r>
      <w:proofErr w:type="spellEnd"/>
      <w:r>
        <w:rPr>
          <w:rFonts w:eastAsia="Calibri"/>
          <w:sz w:val="28"/>
          <w:szCs w:val="28"/>
        </w:rPr>
        <w:t xml:space="preserve"> школах, 2 вакансии по русскому языку в </w:t>
      </w:r>
      <w:proofErr w:type="spellStart"/>
      <w:r>
        <w:rPr>
          <w:rFonts w:eastAsia="Calibri"/>
          <w:sz w:val="28"/>
          <w:szCs w:val="28"/>
        </w:rPr>
        <w:t>Легостаевской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Анашенской</w:t>
      </w:r>
      <w:proofErr w:type="spellEnd"/>
      <w:r>
        <w:rPr>
          <w:rFonts w:eastAsia="Calibri"/>
          <w:sz w:val="28"/>
          <w:szCs w:val="28"/>
        </w:rPr>
        <w:t xml:space="preserve"> школах, 1 вакансия по математике - в </w:t>
      </w:r>
      <w:proofErr w:type="spellStart"/>
      <w:r>
        <w:rPr>
          <w:rFonts w:eastAsia="Calibri"/>
          <w:sz w:val="28"/>
          <w:szCs w:val="28"/>
        </w:rPr>
        <w:t>Светлолобовской</w:t>
      </w:r>
      <w:proofErr w:type="spellEnd"/>
      <w:r>
        <w:rPr>
          <w:rFonts w:eastAsia="Calibri"/>
          <w:sz w:val="28"/>
          <w:szCs w:val="28"/>
        </w:rPr>
        <w:t xml:space="preserve"> школе, 1 вакансия учителя начальных классах в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школе, 2 вакансии по физической культуре в </w:t>
      </w:r>
      <w:proofErr w:type="spellStart"/>
      <w:r>
        <w:rPr>
          <w:rFonts w:eastAsia="Calibri"/>
          <w:sz w:val="28"/>
          <w:szCs w:val="28"/>
        </w:rPr>
        <w:t>Анашенской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школах, 2 педагога приходят в </w:t>
      </w:r>
      <w:proofErr w:type="spellStart"/>
      <w:r>
        <w:rPr>
          <w:rFonts w:eastAsia="Calibri"/>
          <w:sz w:val="28"/>
          <w:szCs w:val="28"/>
        </w:rPr>
        <w:t>Новоселовский</w:t>
      </w:r>
      <w:proofErr w:type="spellEnd"/>
      <w:r>
        <w:rPr>
          <w:rFonts w:eastAsia="Calibri"/>
          <w:sz w:val="28"/>
          <w:szCs w:val="28"/>
        </w:rPr>
        <w:t xml:space="preserve"> центр творчества и</w:t>
      </w:r>
      <w:proofErr w:type="gramEnd"/>
      <w:r>
        <w:rPr>
          <w:rFonts w:eastAsia="Calibri"/>
          <w:sz w:val="28"/>
          <w:szCs w:val="28"/>
        </w:rPr>
        <w:t xml:space="preserve"> туризма, 3-  в дошкольные учреждения, из них 9 молодых специалистов – педагоги до 30 лет. А </w:t>
      </w:r>
      <w:proofErr w:type="spellStart"/>
      <w:r>
        <w:rPr>
          <w:rFonts w:eastAsia="Calibri"/>
          <w:sz w:val="28"/>
          <w:szCs w:val="28"/>
        </w:rPr>
        <w:t>Бараитской</w:t>
      </w:r>
      <w:proofErr w:type="spellEnd"/>
      <w:r>
        <w:rPr>
          <w:rFonts w:eastAsia="Calibri"/>
          <w:sz w:val="28"/>
          <w:szCs w:val="28"/>
        </w:rPr>
        <w:t xml:space="preserve"> школе вакансия по химии будет закрыта через дистанционное обучение. Как результат –  в 2017 году  в образовательные учреждения  района увеличилась доля педагогов в возрасте до 35 лет на 2,6%, причем показатель района выше краевого на 7,8%.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Одна из главных задач поддержки молодых педагогов Новоселовского района - создание условий для их успешной адаптации и профессионального развития.  Одной из форм профессионального развития в районе является конкурсное движение. В муниципальном конкурсе «Педагогический Олимп»  50% участников – молодые педагоги и победитель конкурса – молодой педагог </w:t>
      </w:r>
      <w:proofErr w:type="spellStart"/>
      <w:r>
        <w:rPr>
          <w:rFonts w:eastAsia="Calibri"/>
          <w:sz w:val="28"/>
          <w:szCs w:val="28"/>
        </w:rPr>
        <w:t>Бараитской</w:t>
      </w:r>
      <w:proofErr w:type="spellEnd"/>
      <w:r>
        <w:rPr>
          <w:rFonts w:eastAsia="Calibri"/>
          <w:sz w:val="28"/>
          <w:szCs w:val="28"/>
        </w:rPr>
        <w:t xml:space="preserve"> школы </w:t>
      </w:r>
      <w:proofErr w:type="spellStart"/>
      <w:r>
        <w:rPr>
          <w:rFonts w:eastAsia="Calibri"/>
          <w:sz w:val="28"/>
          <w:szCs w:val="28"/>
        </w:rPr>
        <w:t>Дубовская</w:t>
      </w:r>
      <w:proofErr w:type="spellEnd"/>
      <w:r>
        <w:rPr>
          <w:rFonts w:eastAsia="Calibri"/>
          <w:sz w:val="28"/>
          <w:szCs w:val="28"/>
        </w:rPr>
        <w:t xml:space="preserve"> Е.В. В рамках работы краевой ассоциации молодых педагогов  </w:t>
      </w:r>
      <w:proofErr w:type="spellStart"/>
      <w:r>
        <w:rPr>
          <w:rFonts w:eastAsia="Calibri"/>
          <w:sz w:val="28"/>
          <w:szCs w:val="28"/>
        </w:rPr>
        <w:t>Новоселовский</w:t>
      </w:r>
      <w:proofErr w:type="spellEnd"/>
      <w:r>
        <w:rPr>
          <w:rFonts w:eastAsia="Calibri"/>
          <w:sz w:val="28"/>
          <w:szCs w:val="28"/>
        </w:rPr>
        <w:t xml:space="preserve"> район представляла команда педагогов </w:t>
      </w:r>
      <w:proofErr w:type="spellStart"/>
      <w:r>
        <w:rPr>
          <w:rFonts w:eastAsia="Calibri"/>
          <w:sz w:val="28"/>
          <w:szCs w:val="28"/>
        </w:rPr>
        <w:t>Легостаевской</w:t>
      </w:r>
      <w:proofErr w:type="spellEnd"/>
      <w:r>
        <w:rPr>
          <w:rFonts w:eastAsia="Calibri"/>
          <w:sz w:val="28"/>
          <w:szCs w:val="28"/>
        </w:rPr>
        <w:t xml:space="preserve"> школы в составе 3 человек. Результат –  победа в четырех лигах: «</w:t>
      </w:r>
      <w:proofErr w:type="spellStart"/>
      <w:r>
        <w:rPr>
          <w:rFonts w:eastAsia="Calibri"/>
          <w:sz w:val="28"/>
          <w:szCs w:val="28"/>
        </w:rPr>
        <w:t>Командодействие</w:t>
      </w:r>
      <w:proofErr w:type="spellEnd"/>
      <w:r>
        <w:rPr>
          <w:rFonts w:eastAsia="Calibri"/>
          <w:sz w:val="28"/>
          <w:szCs w:val="28"/>
        </w:rPr>
        <w:t>», «</w:t>
      </w:r>
      <w:proofErr w:type="spellStart"/>
      <w:r>
        <w:rPr>
          <w:rFonts w:eastAsia="Calibri"/>
          <w:sz w:val="28"/>
          <w:szCs w:val="28"/>
        </w:rPr>
        <w:t>Режиссирование</w:t>
      </w:r>
      <w:proofErr w:type="spellEnd"/>
      <w:r>
        <w:rPr>
          <w:rFonts w:eastAsia="Calibri"/>
          <w:sz w:val="28"/>
          <w:szCs w:val="28"/>
        </w:rPr>
        <w:t xml:space="preserve"> педагогического вызова», «Критическое мышление»,  «Дизайн-мышление». Впервые в районе проведены малые молодежные профессиональные игры, в которых приняли участие 25 молодых педагогов,  это более 80% от общей численности.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настоящее время проблема совершенствования профессиональных умений педагогических кадров, безусловно, является актуальной. Прежде всего, это связано со значительными изменениями в системе российского образования. В отчетном году методисты Новоселовского ММЦ вошли в состав региональной организации «Творческий союз учителей», активно выстраивается  взаимодействие. В декабре месяце было принято решение об </w:t>
      </w:r>
      <w:r>
        <w:rPr>
          <w:rFonts w:eastAsia="Calibri"/>
          <w:sz w:val="28"/>
          <w:szCs w:val="28"/>
        </w:rPr>
        <w:lastRenderedPageBreak/>
        <w:t xml:space="preserve">открытии на территории района филиала данной организации. </w:t>
      </w:r>
      <w:proofErr w:type="gramStart"/>
      <w:r>
        <w:rPr>
          <w:rFonts w:eastAsia="Calibri"/>
          <w:sz w:val="28"/>
          <w:szCs w:val="28"/>
        </w:rPr>
        <w:t>Командой педагогов и методистов района было проведено 4 мастер-класса в рамках представления опыта работы на краевом семинаре «Учение с увлечением: мифы и реальность», мастер класс на площадке сибирского образовательного  форума  по теме «Интерактивные формы и методы работы методической службы» и площадка  «Управление квалификациями и профессиональным развитием» на краевом августовском  педагогическом совете  (Соколова Л.А.).</w:t>
      </w:r>
      <w:proofErr w:type="gramEnd"/>
      <w:r>
        <w:rPr>
          <w:rFonts w:eastAsia="Calibri"/>
          <w:sz w:val="28"/>
          <w:szCs w:val="28"/>
        </w:rPr>
        <w:t xml:space="preserve"> На III Всероссийской  конференции «Управление образование в условиях изменений. </w:t>
      </w:r>
      <w:proofErr w:type="gramStart"/>
      <w:r>
        <w:rPr>
          <w:rFonts w:eastAsia="Calibri"/>
          <w:sz w:val="28"/>
          <w:szCs w:val="28"/>
        </w:rPr>
        <w:t>Управленческая</w:t>
      </w:r>
      <w:proofErr w:type="gramEnd"/>
      <w:r>
        <w:rPr>
          <w:rFonts w:eastAsia="Calibri"/>
          <w:sz w:val="28"/>
          <w:szCs w:val="28"/>
        </w:rPr>
        <w:t xml:space="preserve"> весна-2017» три доклада Новоселовского района, которые прошли успешную экспертизу, были опубликованы на официальном сайте мероприятия.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муниципальном уровне в прошлом учебном году было организовано две больших площадки  по предъявлению результатов и опыта работы - это  профессиональный конкурс «Педагогический Олимп», в котором прияло участие 28 педагогических кадров и педагогические чтения – более 70 человек. Победители  муниципального конкурса «Педагогический олимп», приняли участие в краевых конкурсах: «Учитель  года Красноярского края» Черкашина </w:t>
      </w:r>
      <w:proofErr w:type="spellStart"/>
      <w:r>
        <w:rPr>
          <w:rFonts w:eastAsia="Calibri"/>
          <w:sz w:val="28"/>
          <w:szCs w:val="28"/>
        </w:rPr>
        <w:t>Раушания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Ринатовна</w:t>
      </w:r>
      <w:proofErr w:type="spellEnd"/>
      <w:r>
        <w:rPr>
          <w:rFonts w:eastAsia="Calibri"/>
          <w:sz w:val="28"/>
          <w:szCs w:val="28"/>
        </w:rPr>
        <w:t xml:space="preserve">, учитель английского языка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школы, которая достойно прошла все испытания конкурса, став участником финала и торжественной церемонии и «Воспитатель года Красноярского края» Любавина Виктория Викторовна, воспитатель </w:t>
      </w:r>
      <w:proofErr w:type="spellStart"/>
      <w:r>
        <w:rPr>
          <w:rFonts w:eastAsia="Calibri"/>
          <w:sz w:val="28"/>
          <w:szCs w:val="28"/>
        </w:rPr>
        <w:t>Анашенского</w:t>
      </w:r>
      <w:proofErr w:type="spellEnd"/>
      <w:r>
        <w:rPr>
          <w:rFonts w:eastAsia="Calibri"/>
          <w:sz w:val="28"/>
          <w:szCs w:val="28"/>
        </w:rPr>
        <w:t xml:space="preserve"> детского сад «Тополек».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Курсовая подготовка, еще одно направлений, в рамках которого идет развитие педагога, восполнение его дефицитов. Всего за 2017-18 учебный год была организована курсовая подготовка для 67 педагогов.  С целью осознанного построения школьной системы оценки качества  в июне месяце в районе были проведены выездные практико-ориентированные курсы по теме «Внутренняя система оценки качества образования»  по договору с ИПК. В результате  откорректированы и приведены в соответствие целевые разделы основных образовательных программ и в начале ноября состоялась защита </w:t>
      </w:r>
      <w:proofErr w:type="gramStart"/>
      <w:r>
        <w:rPr>
          <w:rFonts w:eastAsia="Calibri"/>
          <w:sz w:val="28"/>
          <w:szCs w:val="28"/>
        </w:rPr>
        <w:t>моделей школьной системы оценки качества образования</w:t>
      </w:r>
      <w:proofErr w:type="gramEnd"/>
      <w:r>
        <w:rPr>
          <w:rFonts w:eastAsia="Calibri"/>
          <w:sz w:val="28"/>
          <w:szCs w:val="28"/>
        </w:rPr>
        <w:t xml:space="preserve"> в каждом образовательном учреждении.</w:t>
      </w:r>
      <w:r>
        <w:rPr>
          <w:rFonts w:eastAsia="Calibri"/>
          <w:sz w:val="28"/>
          <w:szCs w:val="28"/>
        </w:rPr>
        <w:tab/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Немаловажная задача – введение федеральных государственных образовательных стандартов на всех уровнях общего образования. </w:t>
      </w:r>
      <w:proofErr w:type="gramStart"/>
      <w:r>
        <w:rPr>
          <w:rFonts w:eastAsia="Calibri"/>
          <w:sz w:val="28"/>
          <w:szCs w:val="28"/>
        </w:rPr>
        <w:t xml:space="preserve">Наш район достаточно активен в части развития новых образовательных практик, которые реализуются на краевых пилотных площадках, более 50% школ включены в краевые проекты по введению стандартов нового поколения на уровне основного и среднего общего образования, по введению </w:t>
      </w:r>
      <w:proofErr w:type="spellStart"/>
      <w:r>
        <w:rPr>
          <w:rFonts w:eastAsia="Calibri"/>
          <w:sz w:val="28"/>
          <w:szCs w:val="28"/>
        </w:rPr>
        <w:t>профстандарта</w:t>
      </w:r>
      <w:proofErr w:type="spellEnd"/>
      <w:r>
        <w:rPr>
          <w:rFonts w:eastAsia="Calibri"/>
          <w:sz w:val="28"/>
          <w:szCs w:val="28"/>
        </w:rPr>
        <w:t xml:space="preserve"> педагога, по развитию сельских школ и 100% школ в муниципальный проект «Организационно-методическое сопровождение введения ФГОС ООО».</w:t>
      </w:r>
      <w:proofErr w:type="gramEnd"/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Традиционно состоялся единый день открытых дверей в рамках </w:t>
      </w:r>
      <w:proofErr w:type="gramStart"/>
      <w:r>
        <w:rPr>
          <w:rFonts w:eastAsia="Calibri"/>
          <w:sz w:val="28"/>
          <w:szCs w:val="28"/>
        </w:rPr>
        <w:t>реализации проекта внедрения стандартов нового поколения</w:t>
      </w:r>
      <w:proofErr w:type="gramEnd"/>
      <w:r>
        <w:rPr>
          <w:rFonts w:eastAsia="Calibri"/>
          <w:sz w:val="28"/>
          <w:szCs w:val="28"/>
        </w:rPr>
        <w:t xml:space="preserve"> на уровне основного общего образования. В мероприятии приняли участие  более 70 педагогов: это представители школ Новоселовского района, гости из </w:t>
      </w:r>
      <w:proofErr w:type="spellStart"/>
      <w:r>
        <w:rPr>
          <w:rFonts w:eastAsia="Calibri"/>
          <w:sz w:val="28"/>
          <w:szCs w:val="28"/>
        </w:rPr>
        <w:t>Балахтинского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lastRenderedPageBreak/>
        <w:t>Ужурского</w:t>
      </w:r>
      <w:proofErr w:type="spellEnd"/>
      <w:r>
        <w:rPr>
          <w:rFonts w:eastAsia="Calibri"/>
          <w:sz w:val="28"/>
          <w:szCs w:val="28"/>
        </w:rPr>
        <w:t xml:space="preserve"> районов. Успешные практики были продемонстрированы на 9 организованных площадках, педагогами пилотных школ: </w:t>
      </w:r>
      <w:proofErr w:type="spellStart"/>
      <w:r>
        <w:rPr>
          <w:rFonts w:eastAsia="Calibri"/>
          <w:sz w:val="28"/>
          <w:szCs w:val="28"/>
        </w:rPr>
        <w:t>Толстомысенской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Светлолобовской</w:t>
      </w:r>
      <w:proofErr w:type="spellEnd"/>
      <w:r>
        <w:rPr>
          <w:rFonts w:eastAsia="Calibri"/>
          <w:sz w:val="28"/>
          <w:szCs w:val="28"/>
        </w:rPr>
        <w:t xml:space="preserve">, а так же нашими коллегами  из </w:t>
      </w:r>
      <w:proofErr w:type="spellStart"/>
      <w:r>
        <w:rPr>
          <w:rFonts w:eastAsia="Calibri"/>
          <w:sz w:val="28"/>
          <w:szCs w:val="28"/>
        </w:rPr>
        <w:t>Солгонской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Ужурской</w:t>
      </w:r>
      <w:proofErr w:type="spellEnd"/>
      <w:r>
        <w:rPr>
          <w:rFonts w:eastAsia="Calibri"/>
          <w:sz w:val="28"/>
          <w:szCs w:val="28"/>
        </w:rPr>
        <w:t xml:space="preserve"> школ. Пилотные школы завершили проект, на следующий год принято решение по </w:t>
      </w:r>
      <w:proofErr w:type="spellStart"/>
      <w:r>
        <w:rPr>
          <w:rFonts w:eastAsia="Calibri"/>
          <w:sz w:val="28"/>
          <w:szCs w:val="28"/>
        </w:rPr>
        <w:t>Светлолобовской</w:t>
      </w:r>
      <w:proofErr w:type="spellEnd"/>
      <w:r>
        <w:rPr>
          <w:rFonts w:eastAsia="Calibri"/>
          <w:sz w:val="28"/>
          <w:szCs w:val="28"/>
        </w:rPr>
        <w:t xml:space="preserve"> школе – она становится краевой </w:t>
      </w:r>
      <w:proofErr w:type="spellStart"/>
      <w:r>
        <w:rPr>
          <w:rFonts w:eastAsia="Calibri"/>
          <w:sz w:val="28"/>
          <w:szCs w:val="28"/>
        </w:rPr>
        <w:t>стажировочной</w:t>
      </w:r>
      <w:proofErr w:type="spellEnd"/>
      <w:r>
        <w:rPr>
          <w:rFonts w:eastAsia="Calibri"/>
          <w:sz w:val="28"/>
          <w:szCs w:val="28"/>
        </w:rPr>
        <w:t xml:space="preserve"> площадкой по исследованию, а </w:t>
      </w:r>
      <w:proofErr w:type="spellStart"/>
      <w:r>
        <w:rPr>
          <w:rFonts w:eastAsia="Calibri"/>
          <w:sz w:val="28"/>
          <w:szCs w:val="28"/>
        </w:rPr>
        <w:t>Толстомысенская</w:t>
      </w:r>
      <w:proofErr w:type="spellEnd"/>
      <w:r>
        <w:rPr>
          <w:rFonts w:eastAsia="Calibri"/>
          <w:sz w:val="28"/>
          <w:szCs w:val="28"/>
        </w:rPr>
        <w:t xml:space="preserve"> школа присоединяется к школам района, внедряющим стандарты нового поколения на уровне среднего общего образования.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рамках проекта внедрения стандартов на уровне среднего общего образования для старшеклассников трех пилотных школ в начале учебного года прошел запуск старшей школы, в конце учебного года – муниципальное образовательное событие-игра «Строим школу будущего». По профессиональным пробам со стороны Министерства здравоохранения и молодежной политики реализуется программа добровольчества. У нас 8 учащихся 10 класса и 5 выпускников 11 проходят проф. пробы, отрабатывают при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районной больнице и </w:t>
      </w:r>
      <w:proofErr w:type="spellStart"/>
      <w:r>
        <w:rPr>
          <w:rFonts w:eastAsia="Calibri"/>
          <w:sz w:val="28"/>
          <w:szCs w:val="28"/>
        </w:rPr>
        <w:t>ФАПах</w:t>
      </w:r>
      <w:proofErr w:type="spellEnd"/>
      <w:r>
        <w:rPr>
          <w:rFonts w:eastAsia="Calibri"/>
          <w:sz w:val="28"/>
          <w:szCs w:val="28"/>
        </w:rPr>
        <w:t xml:space="preserve"> 150 часов практики, для поступления в медицинскую академию. 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условий для образования детей с ограниченными возможностями здоровья – одна из важнейших задач муниципальной политики в сфере образования. Процент включения детей данной категории в образовательный процесс составляет 100%.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большинстве образовательных учреждений детям с ограниченными возможностями здоровья обеспечивается необходимый уровень психолого-медико-социального сопровождения. По итогам 2017 года доля </w:t>
      </w:r>
      <w:proofErr w:type="gramStart"/>
      <w:r>
        <w:rPr>
          <w:rFonts w:eastAsia="Calibri"/>
          <w:sz w:val="28"/>
          <w:szCs w:val="28"/>
        </w:rPr>
        <w:t>обучающихся</w:t>
      </w:r>
      <w:proofErr w:type="gramEnd"/>
      <w:r>
        <w:rPr>
          <w:rFonts w:eastAsia="Calibri"/>
          <w:sz w:val="28"/>
          <w:szCs w:val="28"/>
        </w:rPr>
        <w:t xml:space="preserve">, охваченных психолого-медико-социальным сопровождением составила 74,1% от общей численности обучающихся. В полном объёме имеются специалисты по сопровождению детей с ОВЗ в пяти образовательных учреждениях: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Светлолобовской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Игрышенской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Легостаевской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Бараитской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школах</w:t>
      </w:r>
      <w:proofErr w:type="gramEnd"/>
      <w:r>
        <w:rPr>
          <w:rFonts w:eastAsia="Calibri"/>
          <w:sz w:val="28"/>
          <w:szCs w:val="28"/>
        </w:rPr>
        <w:t>. В 2 учреждениях специалисты представлены не в полном объеме (</w:t>
      </w:r>
      <w:proofErr w:type="spellStart"/>
      <w:r>
        <w:rPr>
          <w:rFonts w:eastAsia="Calibri"/>
          <w:sz w:val="28"/>
          <w:szCs w:val="28"/>
        </w:rPr>
        <w:t>Толстомысенская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Комская</w:t>
      </w:r>
      <w:proofErr w:type="spellEnd"/>
      <w:r>
        <w:rPr>
          <w:rFonts w:eastAsia="Calibri"/>
          <w:sz w:val="28"/>
          <w:szCs w:val="28"/>
        </w:rPr>
        <w:t xml:space="preserve">) не хватает по одному специалисту, но сопровождение осуществляется имеющимися специалистами. В остальных трех школах: </w:t>
      </w:r>
      <w:proofErr w:type="spellStart"/>
      <w:r>
        <w:rPr>
          <w:rFonts w:eastAsia="Calibri"/>
          <w:sz w:val="28"/>
          <w:szCs w:val="28"/>
        </w:rPr>
        <w:t>Кульчекская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Дивненская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Анашенская</w:t>
      </w:r>
      <w:proofErr w:type="spellEnd"/>
      <w:r>
        <w:rPr>
          <w:rFonts w:eastAsia="Calibri"/>
          <w:sz w:val="28"/>
          <w:szCs w:val="28"/>
        </w:rPr>
        <w:t xml:space="preserve"> в данный момент проблема отсутствие специалистов решается за счёт переквалификации педагогов. На последующие годы планируется увеличение показателя до 90%.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Условия для качественного образования в настоящее время созданы для 87,9% детей с ограниченными возможностями здоровья. В большинстве образовательных учреждений района имеется современное оборудование (компьютерные классы,  интерактивные доски, проекторы, компьютеры и копировальные устройства  в классах школы). В двух школах района (</w:t>
      </w:r>
      <w:proofErr w:type="spellStart"/>
      <w:r>
        <w:rPr>
          <w:rFonts w:eastAsia="Calibri"/>
          <w:sz w:val="28"/>
          <w:szCs w:val="28"/>
        </w:rPr>
        <w:t>Новоселовская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Светлолобовская</w:t>
      </w:r>
      <w:proofErr w:type="spellEnd"/>
      <w:r>
        <w:rPr>
          <w:rFonts w:eastAsia="Calibri"/>
          <w:sz w:val="28"/>
          <w:szCs w:val="28"/>
        </w:rPr>
        <w:t>) полностью оборудованы кабинеты логопедов, психологов и дефектологов.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Качественное образование, с использованием современного оборудования, не получают 30 детей-инвалидов, которые находятся на надомном обучении. Не в полном объёме обеспечены современными </w:t>
      </w:r>
      <w:r>
        <w:rPr>
          <w:rFonts w:eastAsia="Calibri"/>
          <w:sz w:val="28"/>
          <w:szCs w:val="28"/>
        </w:rPr>
        <w:lastRenderedPageBreak/>
        <w:t xml:space="preserve">техническими средствами обучения учащихся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(второй корпус), которые обучаются по адаптированным основным общеобразовательным программам для детей с легкой умственной отсталостью в коррекционных классах. Решением данной проблемы будет приобретение учреждениями недостающего оборудования к 2019 году. 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Дополнительное образование детей является неотъемлемым элементом системы образования района. Сеть дополнительного образования представлена учреждением Новоселовским Центром творчества и туризма и детскими объединениями на базе общеобразовательных учреждений района. Общее количество </w:t>
      </w:r>
      <w:proofErr w:type="gramStart"/>
      <w:r>
        <w:rPr>
          <w:rFonts w:eastAsia="Calibri"/>
          <w:sz w:val="28"/>
          <w:szCs w:val="28"/>
        </w:rPr>
        <w:t>учащихся, охваченных дополнительным образованием составляет</w:t>
      </w:r>
      <w:proofErr w:type="gramEnd"/>
      <w:r>
        <w:rPr>
          <w:rFonts w:eastAsia="Calibri"/>
          <w:sz w:val="28"/>
          <w:szCs w:val="28"/>
        </w:rPr>
        <w:t xml:space="preserve"> более 80% от общего количества обучающихся.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Центр творчества и туризма ежегодно  организует  и проводит массовые  мероприятия: традиционные межрайонные соревнования по картингам, межмуниципальный фестиваль технического творчества «Шаг вперед», туристские  слеты среди учащихся,  муниципальные этапы краевых конкурсов в которых принимают   участие  более 1500 школьников Новоселовского района.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Центр выступил инициатором и организатором обучения учащихся школ района в краевой дистанционной школе «Юный исследователь»  с целью более эффективного и научного сопровождения учебно-исследовательской деятельности учащихся.  46 ребят 5 -11 классов из 7 ОО района  включились в обучение краевой дистанционной школе «Юный исследователь».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сегодняшний день  образовательные учреждения района успешно участвуют  в краевом проекте  обновления содержания и технологий дополнительного образования «Реальное образование». Команда Новоселовского Центра творчества и туризма стала победителем конкурса дополнительных общеобразовательных программ, реализуемых в сетевой форме в рамках направления «Исследователи».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Учащиеся 8-11 классов школ района второй год подряд активно участвуют в краевом </w:t>
      </w:r>
      <w:proofErr w:type="spellStart"/>
      <w:r>
        <w:rPr>
          <w:rFonts w:eastAsia="Calibri"/>
          <w:sz w:val="28"/>
          <w:szCs w:val="28"/>
        </w:rPr>
        <w:t>компетентностном</w:t>
      </w:r>
      <w:proofErr w:type="spellEnd"/>
      <w:r>
        <w:rPr>
          <w:rFonts w:eastAsia="Calibri"/>
          <w:sz w:val="28"/>
          <w:szCs w:val="28"/>
        </w:rPr>
        <w:t xml:space="preserve"> чемпионате «</w:t>
      </w:r>
      <w:proofErr w:type="spellStart"/>
      <w:r>
        <w:rPr>
          <w:rFonts w:eastAsia="Calibri"/>
          <w:sz w:val="28"/>
          <w:szCs w:val="28"/>
        </w:rPr>
        <w:t>МетаЧемп</w:t>
      </w:r>
      <w:proofErr w:type="spellEnd"/>
      <w:r>
        <w:rPr>
          <w:rFonts w:eastAsia="Calibri"/>
          <w:sz w:val="28"/>
          <w:szCs w:val="28"/>
        </w:rPr>
        <w:t xml:space="preserve">», который является одним из инструментов событийного мониторинга </w:t>
      </w:r>
      <w:proofErr w:type="spellStart"/>
      <w:r>
        <w:rPr>
          <w:rFonts w:eastAsia="Calibri"/>
          <w:sz w:val="28"/>
          <w:szCs w:val="28"/>
        </w:rPr>
        <w:t>компетентностных</w:t>
      </w:r>
      <w:proofErr w:type="spellEnd"/>
      <w:r>
        <w:rPr>
          <w:rFonts w:eastAsia="Calibri"/>
          <w:sz w:val="28"/>
          <w:szCs w:val="28"/>
        </w:rPr>
        <w:t xml:space="preserve"> образовательных результатов. В 2017 году по итогам отборочного тура чемпионата, наш район на региональном уровне был отмечен как наиболее активный, заняв пятую позицию в краевом рейтинге из 47 муниципалитетов, впереди только городские округа. Шесть школьников стали участниками финального тура чемпионата. 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Еще одним приоритетным направлением в системы образования края и района по-прежнему остается поддержка одаренных детей и молодежи. Основное средство для их выявления и развития – разнообразная творческая и общественно-значимая деятельность. Более 80 % учащихся </w:t>
      </w:r>
      <w:proofErr w:type="gramStart"/>
      <w:r>
        <w:rPr>
          <w:rFonts w:eastAsia="Calibri"/>
          <w:sz w:val="28"/>
          <w:szCs w:val="28"/>
        </w:rPr>
        <w:t>включены</w:t>
      </w:r>
      <w:proofErr w:type="gramEnd"/>
      <w:r>
        <w:rPr>
          <w:rFonts w:eastAsia="Calibri"/>
          <w:sz w:val="28"/>
          <w:szCs w:val="28"/>
        </w:rPr>
        <w:t xml:space="preserve"> в олимпиадное движение. Самое массовое мероприятие – Всероссийская олимпиада школьников, в которой приняли участие 978 учащихся, что составило 83% от общего количества школьников. 26  учащихся из </w:t>
      </w:r>
      <w:proofErr w:type="spellStart"/>
      <w:r>
        <w:rPr>
          <w:rFonts w:eastAsia="Calibri"/>
          <w:sz w:val="28"/>
          <w:szCs w:val="28"/>
        </w:rPr>
        <w:lastRenderedPageBreak/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Комской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Толстомысенской</w:t>
      </w:r>
      <w:proofErr w:type="spellEnd"/>
      <w:r>
        <w:rPr>
          <w:rFonts w:eastAsia="Calibri"/>
          <w:sz w:val="28"/>
          <w:szCs w:val="28"/>
        </w:rPr>
        <w:t xml:space="preserve"> и  </w:t>
      </w:r>
      <w:proofErr w:type="spellStart"/>
      <w:r>
        <w:rPr>
          <w:rFonts w:eastAsia="Calibri"/>
          <w:sz w:val="28"/>
          <w:szCs w:val="28"/>
        </w:rPr>
        <w:t>Игрышенской</w:t>
      </w:r>
      <w:proofErr w:type="spellEnd"/>
      <w:r>
        <w:rPr>
          <w:rFonts w:eastAsia="Calibri"/>
          <w:sz w:val="28"/>
          <w:szCs w:val="28"/>
        </w:rPr>
        <w:t xml:space="preserve"> школ стали победителями муниципального этапа олимпиады.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Наиболее в полной степени реализовать свой потенциал и приумножить знания позволяют краевые интенсивные школы интеллектуального роста, в которых в течение года приняли 73 школьника из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Светлолобовской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Дивненской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Комской</w:t>
      </w:r>
      <w:proofErr w:type="spellEnd"/>
      <w:r>
        <w:rPr>
          <w:rFonts w:eastAsia="Calibri"/>
          <w:sz w:val="28"/>
          <w:szCs w:val="28"/>
        </w:rPr>
        <w:t xml:space="preserve"> школ района. С каждым годом растет число учащихся, занимающихся исследовательской деятельностью. </w:t>
      </w:r>
      <w:proofErr w:type="gramStart"/>
      <w:r>
        <w:rPr>
          <w:rFonts w:eastAsia="Calibri"/>
          <w:sz w:val="28"/>
          <w:szCs w:val="28"/>
        </w:rPr>
        <w:t xml:space="preserve">В краевом дистанционном конкурсе творческих и исследовательских работ учащихся «Страна чудес – страна исследований» было заявлено 10 работ учащихся нашего района из них, 6 работ  попали в число лучших: 2 работы награждены дипломами I степени, 4 работы награждены специальным призом - публикацией в сборнике, учащиеся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школы № 5 победители и призеры очного финального этапа краевого молодежного форума «Научно-технический потенциал Сибири».</w:t>
      </w:r>
      <w:proofErr w:type="gramEnd"/>
      <w:r>
        <w:rPr>
          <w:rFonts w:eastAsia="Calibri"/>
          <w:sz w:val="28"/>
          <w:szCs w:val="28"/>
        </w:rPr>
        <w:t xml:space="preserve"> По результатам первого краевого конкурса исследовательских краеведческих работ «Моё Красноярье», посвященного Году экологии в России, в число лучших вошли ученики </w:t>
      </w:r>
      <w:proofErr w:type="spellStart"/>
      <w:r>
        <w:rPr>
          <w:rFonts w:eastAsia="Calibri"/>
          <w:sz w:val="28"/>
          <w:szCs w:val="28"/>
        </w:rPr>
        <w:t>Толстомысенской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Комской</w:t>
      </w:r>
      <w:proofErr w:type="spellEnd"/>
      <w:r>
        <w:rPr>
          <w:rFonts w:eastAsia="Calibri"/>
          <w:sz w:val="28"/>
          <w:szCs w:val="28"/>
        </w:rPr>
        <w:t xml:space="preserve"> школ. Ученица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средней школы стала победителем международной научно-практической конференции «Молодежь Сибири – науке России».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Школьники района постоянные призёры и победители всероссийских, региональных и районных творческих конкурсов. В краевом Смотре-конкурсе  ландшафтных проектов территорий образовательных учреждений  «Гео-декор» </w:t>
      </w:r>
      <w:proofErr w:type="spellStart"/>
      <w:r>
        <w:rPr>
          <w:rFonts w:eastAsia="Calibri"/>
          <w:sz w:val="28"/>
          <w:szCs w:val="28"/>
        </w:rPr>
        <w:t>Бараитская</w:t>
      </w:r>
      <w:proofErr w:type="spellEnd"/>
      <w:r>
        <w:rPr>
          <w:rFonts w:eastAsia="Calibri"/>
          <w:sz w:val="28"/>
          <w:szCs w:val="28"/>
        </w:rPr>
        <w:t xml:space="preserve"> школа в числе призеров. Учащиеся </w:t>
      </w:r>
      <w:proofErr w:type="spellStart"/>
      <w:r>
        <w:rPr>
          <w:rFonts w:eastAsia="Calibri"/>
          <w:sz w:val="28"/>
          <w:szCs w:val="28"/>
        </w:rPr>
        <w:t>Анашенской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Легостаевской</w:t>
      </w:r>
      <w:proofErr w:type="spellEnd"/>
      <w:r>
        <w:rPr>
          <w:rFonts w:eastAsia="Calibri"/>
          <w:sz w:val="28"/>
          <w:szCs w:val="28"/>
        </w:rPr>
        <w:t xml:space="preserve"> школ и </w:t>
      </w:r>
      <w:proofErr w:type="spellStart"/>
      <w:r>
        <w:rPr>
          <w:rFonts w:eastAsia="Calibri"/>
          <w:sz w:val="28"/>
          <w:szCs w:val="28"/>
        </w:rPr>
        <w:t>Новосёловского</w:t>
      </w:r>
      <w:proofErr w:type="spellEnd"/>
      <w:r>
        <w:rPr>
          <w:rFonts w:eastAsia="Calibri"/>
          <w:sz w:val="28"/>
          <w:szCs w:val="28"/>
        </w:rPr>
        <w:t xml:space="preserve"> Центра творчества и туризма приняли активное  участие и заняли 2 место в краевой акции «Сохраним лес живым». По итогам краевого конкурса на знание государственной  символики «Мой Флаг! Мой Герб!»,   лучшими работами признаны работы ребят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Дивненской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Бараитской</w:t>
      </w:r>
      <w:proofErr w:type="spellEnd"/>
      <w:r>
        <w:rPr>
          <w:rFonts w:eastAsia="Calibri"/>
          <w:sz w:val="28"/>
          <w:szCs w:val="28"/>
        </w:rPr>
        <w:t xml:space="preserve"> школ. По результатам краевой акции «Обелиск» воспитанники </w:t>
      </w:r>
      <w:proofErr w:type="spellStart"/>
      <w:r>
        <w:rPr>
          <w:rFonts w:eastAsia="Calibri"/>
          <w:sz w:val="28"/>
          <w:szCs w:val="28"/>
        </w:rPr>
        <w:t>Новосёловского</w:t>
      </w:r>
      <w:proofErr w:type="spellEnd"/>
      <w:r>
        <w:rPr>
          <w:rFonts w:eastAsia="Calibri"/>
          <w:sz w:val="28"/>
          <w:szCs w:val="28"/>
        </w:rPr>
        <w:t xml:space="preserve"> Центра творчества и туризма  вошли в десятку лучших, заняв 6 место из 242 команд.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районе активно развивается техническое творчество школьников. Воспитанники Новоселовского Центра творчества и туризма - победители и призеры V открытого межрайонного фестиваля технического творчества «Шаг вперёд». В региональном отборочном этапе Всероссийского робототехнического фестиваля «</w:t>
      </w:r>
      <w:proofErr w:type="spellStart"/>
      <w:r>
        <w:rPr>
          <w:rFonts w:eastAsia="Calibri"/>
          <w:sz w:val="28"/>
          <w:szCs w:val="28"/>
        </w:rPr>
        <w:t>РобоФест</w:t>
      </w:r>
      <w:proofErr w:type="spellEnd"/>
      <w:r>
        <w:rPr>
          <w:rFonts w:eastAsia="Calibri"/>
          <w:sz w:val="28"/>
          <w:szCs w:val="28"/>
        </w:rPr>
        <w:t xml:space="preserve"> – 2017» получили диплом в номинации «Успешный дебют», а так же стали финалистами регионального отборочного этапа Всероссийского чемпионата «</w:t>
      </w:r>
      <w:proofErr w:type="spellStart"/>
      <w:r>
        <w:rPr>
          <w:rFonts w:eastAsia="Calibri"/>
          <w:sz w:val="28"/>
          <w:szCs w:val="28"/>
        </w:rPr>
        <w:t>RoboCupRussiaopen</w:t>
      </w:r>
      <w:proofErr w:type="spellEnd"/>
      <w:r>
        <w:rPr>
          <w:rFonts w:eastAsia="Calibri"/>
          <w:sz w:val="28"/>
          <w:szCs w:val="28"/>
        </w:rPr>
        <w:t xml:space="preserve"> 2017. Воспитанники секции «Картинг для профи»  Центра стали победителями  зонального этапа краевого конкурса технических идей и разработок школьников и студентов «Сибирский </w:t>
      </w:r>
      <w:proofErr w:type="spellStart"/>
      <w:r>
        <w:rPr>
          <w:rFonts w:eastAsia="Calibri"/>
          <w:sz w:val="28"/>
          <w:szCs w:val="28"/>
        </w:rPr>
        <w:t>техносалон</w:t>
      </w:r>
      <w:proofErr w:type="spellEnd"/>
      <w:r>
        <w:rPr>
          <w:rFonts w:eastAsia="Calibri"/>
          <w:sz w:val="28"/>
          <w:szCs w:val="28"/>
        </w:rPr>
        <w:t>».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Одним из приоритетных направлений социально-экономического развития нашего района является туризм. Школьный туризм в нашем районе уже на протяжении многих лет не только способ активного отдыха, но возможность практической подготовки школьников к большой жизни. Стали традиционными: семейный туристский слет и туристский  слет среди </w:t>
      </w:r>
      <w:r>
        <w:rPr>
          <w:rFonts w:eastAsia="Calibri"/>
          <w:sz w:val="28"/>
          <w:szCs w:val="28"/>
        </w:rPr>
        <w:lastRenderedPageBreak/>
        <w:t xml:space="preserve">работников образования. Учащимися наших школ совершено более 100 походов. Команда Клуба общения молодежи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школы не первый год занимает лидирующие позиции в краевых соревнованиях по спортивному туризму на водных дистанциях. Сборная команда работников образования Новоселовского района неоднократный победитель краевого туристского слёта педагогов. В 2017 годы наша сборная стала участником Всероссийского туристского слета педагогов, заняв несколько достойных призовых мест.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Всё больше и больше внимания уделяется развитию физической культуры и спорта. В рамках краевого проекта «Школьная спортивная лига» с наилучшими результатами выступили ученики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Бараитской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Толстомысенской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Светлолобовской</w:t>
      </w:r>
      <w:proofErr w:type="spellEnd"/>
      <w:r>
        <w:rPr>
          <w:rFonts w:eastAsia="Calibri"/>
          <w:sz w:val="28"/>
          <w:szCs w:val="28"/>
        </w:rPr>
        <w:t xml:space="preserve"> школ. Команда </w:t>
      </w:r>
      <w:proofErr w:type="spellStart"/>
      <w:r>
        <w:rPr>
          <w:rFonts w:eastAsia="Calibri"/>
          <w:sz w:val="28"/>
          <w:szCs w:val="28"/>
        </w:rPr>
        <w:t>Легостаевской</w:t>
      </w:r>
      <w:proofErr w:type="spellEnd"/>
      <w:r>
        <w:rPr>
          <w:rFonts w:eastAsia="Calibri"/>
          <w:sz w:val="28"/>
          <w:szCs w:val="28"/>
        </w:rPr>
        <w:t xml:space="preserve"> школы стала победителем зональных соревнований по баскетболу. Ученик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средней школы вошел в состав сборной команды Красноярского края по вольной борьбе.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Благодаря своим победам и достижениям наши ребята ежегодно получают приглашения  на краевые мероприятия для одаренных детей. В 2017 году  ученик </w:t>
      </w:r>
      <w:proofErr w:type="spellStart"/>
      <w:r>
        <w:rPr>
          <w:rFonts w:eastAsia="Calibri"/>
          <w:sz w:val="28"/>
          <w:szCs w:val="28"/>
        </w:rPr>
        <w:t>Игрышенской</w:t>
      </w:r>
      <w:proofErr w:type="spellEnd"/>
      <w:r>
        <w:rPr>
          <w:rFonts w:eastAsia="Calibri"/>
          <w:sz w:val="28"/>
          <w:szCs w:val="28"/>
        </w:rPr>
        <w:t xml:space="preserve"> школы стал участником </w:t>
      </w:r>
      <w:proofErr w:type="gramStart"/>
      <w:r>
        <w:rPr>
          <w:rFonts w:eastAsia="Calibri"/>
          <w:sz w:val="28"/>
          <w:szCs w:val="28"/>
        </w:rPr>
        <w:t>церемонии вручения паспорта гражданина Российской Федерации</w:t>
      </w:r>
      <w:proofErr w:type="gramEnd"/>
      <w:r>
        <w:rPr>
          <w:rFonts w:eastAsia="Calibri"/>
          <w:sz w:val="28"/>
          <w:szCs w:val="28"/>
        </w:rPr>
        <w:t xml:space="preserve"> Губернатором Красноярского края, ученик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школы принял участие в летней профильной смене «Международный космический лагерь «Мы изменим мир будущего», 13 учащихся начальной школы смогли стать участниками Новогодней ёлки Губернатора Красноярского края.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Самым значимым событием в рамках подведения итогов работы с одаренными детьми является проведение муниципального конкурса «Ученик года». В 2017 году на конкурс было подано 86 заявок. Победителями в разных номинациях стали учащиеся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Толстомысенской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Светлолобовской</w:t>
      </w:r>
      <w:proofErr w:type="spellEnd"/>
      <w:r>
        <w:rPr>
          <w:rFonts w:eastAsia="Calibri"/>
          <w:sz w:val="28"/>
          <w:szCs w:val="28"/>
        </w:rPr>
        <w:t xml:space="preserve"> школ, абсолютным победителем названа ученица </w:t>
      </w:r>
      <w:proofErr w:type="spellStart"/>
      <w:r>
        <w:rPr>
          <w:rFonts w:eastAsia="Calibri"/>
          <w:sz w:val="28"/>
          <w:szCs w:val="28"/>
        </w:rPr>
        <w:t>Светлолобовской</w:t>
      </w:r>
      <w:proofErr w:type="spellEnd"/>
      <w:r>
        <w:rPr>
          <w:rFonts w:eastAsia="Calibri"/>
          <w:sz w:val="28"/>
          <w:szCs w:val="28"/>
        </w:rPr>
        <w:t xml:space="preserve"> средней школы.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Организация отдыха, оздоровления и занятости детей и подростков стала неотъемлемой  частью социальной политики района. Основным результатом работы в этом направлении является то, что на протяжении трех лет охват детей  организованными формами летнего отдыха ежегодно составляет более 90%.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Инфраструктура организации летнего отдыха, занятости и оздоровления детей в сфере образования Новоселовского района представлена детским оздоровительным лагерем «Соснячок», лагерями дневного пребывания на базе 9 общеобразовательных учреждений и профильными палаточными лагерями туристического, экологического, краеведческого направлений.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ДОЛ «Соснячок» в отчетном году оздоровились 409 детей – рекордный показатель за последние годы, из них 151 ребенок из Новоселовского района. В 2017 году оздоровительный эффект составил 98%. Во время летней оздоровительной кампании в ДОЛ «Соснячок» была организована смена воспитанников  Красноярской Епархии.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С каждым годом улучшается материально-техническая база лагеря. В 2017 году в ДОЛ «Соснячок» на краевую субсидию и </w:t>
      </w:r>
      <w:proofErr w:type="spellStart"/>
      <w:r>
        <w:rPr>
          <w:rFonts w:eastAsia="Calibri"/>
          <w:sz w:val="28"/>
          <w:szCs w:val="28"/>
        </w:rPr>
        <w:t>софинансирование</w:t>
      </w:r>
      <w:proofErr w:type="spellEnd"/>
      <w:r>
        <w:rPr>
          <w:rFonts w:eastAsia="Calibri"/>
          <w:sz w:val="28"/>
          <w:szCs w:val="28"/>
        </w:rPr>
        <w:t xml:space="preserve"> из местного бюджета был проведен капитальный ремонт водонапорной станции, замена </w:t>
      </w:r>
      <w:proofErr w:type="spellStart"/>
      <w:r>
        <w:rPr>
          <w:rFonts w:eastAsia="Calibri"/>
          <w:sz w:val="28"/>
          <w:szCs w:val="28"/>
        </w:rPr>
        <w:t>водонакопительных</w:t>
      </w:r>
      <w:proofErr w:type="spellEnd"/>
      <w:r>
        <w:rPr>
          <w:rFonts w:eastAsia="Calibri"/>
          <w:sz w:val="28"/>
          <w:szCs w:val="28"/>
        </w:rPr>
        <w:t xml:space="preserve"> емкостей на башню </w:t>
      </w:r>
      <w:proofErr w:type="spellStart"/>
      <w:r>
        <w:rPr>
          <w:rFonts w:eastAsia="Calibri"/>
          <w:sz w:val="28"/>
          <w:szCs w:val="28"/>
        </w:rPr>
        <w:t>Рожновского</w:t>
      </w:r>
      <w:proofErr w:type="spellEnd"/>
      <w:r>
        <w:rPr>
          <w:rFonts w:eastAsia="Calibri"/>
          <w:sz w:val="28"/>
          <w:szCs w:val="28"/>
        </w:rPr>
        <w:t xml:space="preserve"> и выполнены ремонтно-строительные работы по устройству спортивной площадки, установлены 2 физкультурно-спортивных комплекса.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укрепления здоровья, профилактики заболеваемости и безнадзорности детей в период летних каникул в районе была организована работа 9 лагерей с дневным пребыванием детей при общеобразовательных учреждениях, в которых оздоровилось 825 детей.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Еще одна очень серьезная задача, над которой работали в течение года – проведение во всех образовательных учреждениях независимой оценки качества образовательной деятельности. </w:t>
      </w:r>
      <w:proofErr w:type="gramStart"/>
      <w:r>
        <w:rPr>
          <w:rFonts w:eastAsia="Calibri"/>
          <w:sz w:val="28"/>
          <w:szCs w:val="28"/>
        </w:rPr>
        <w:t>В текущем году было проведено 3 заседания общественного совета и организована процедура независимой оценки качества для 16 образовательных учреждения района (5 школ и 10 детских сада и Центр творчества и туризма) силами специалистов краевого Центра оценки качества образования, творческого союза учителей и членами общественного совета при непосредственном участии участников образовательного процесса (родители, дети, педагоги, выпускники).</w:t>
      </w:r>
      <w:proofErr w:type="gramEnd"/>
      <w:r>
        <w:rPr>
          <w:rFonts w:eastAsia="Calibri"/>
          <w:sz w:val="28"/>
          <w:szCs w:val="28"/>
        </w:rPr>
        <w:t xml:space="preserve"> На сегодняшний день принципиально меняется подход к оценке качества образования –  нас оценивают не ведомственное министерство, не служба по контролю, т. е. не профессионалы, а получатели  образовательных услуг, а это гораздо серьезнее. По результатам процедуры образовательными учреждениями подготовлены планы по повышению качества образовательной деятельности.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Надеемся, что работа, проведенная в 2017 году, позволит успешно справиться с задачами 2018 года: реализация федеральных государственных образовательных стандартов на уровне дошкольного, начального, основного и среднего общего образования, в том числе и для детей с ограниченными возможностями здоровья, продолжение освоения практики инклюзивного образования, повышение качества образования, и, главное – изменение практики работы педагогов в соответствии с требованиями стандартов нового поколения, развитие</w:t>
      </w:r>
      <w:proofErr w:type="gramEnd"/>
      <w:r>
        <w:rPr>
          <w:rFonts w:eastAsia="Calibri"/>
          <w:sz w:val="28"/>
          <w:szCs w:val="28"/>
        </w:rPr>
        <w:t xml:space="preserve"> дополнительного образования, улучшение школьной инфраструктуры, создание безопасных и комфортных условий в образовательных учреждениях.</w:t>
      </w:r>
    </w:p>
    <w:p w:rsidR="006758E0" w:rsidRDefault="006758E0" w:rsidP="006758E0">
      <w:pPr>
        <w:ind w:firstLine="708"/>
        <w:jc w:val="center"/>
        <w:rPr>
          <w:rFonts w:eastAsia="Calibri"/>
          <w:sz w:val="28"/>
          <w:szCs w:val="28"/>
        </w:rPr>
      </w:pPr>
    </w:p>
    <w:p w:rsidR="006758E0" w:rsidRDefault="006758E0" w:rsidP="006758E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Защита прав и интересов несовершеннолетних детей</w:t>
      </w:r>
    </w:p>
    <w:p w:rsidR="006758E0" w:rsidRDefault="006758E0" w:rsidP="006758E0">
      <w:pPr>
        <w:ind w:firstLine="851"/>
        <w:jc w:val="center"/>
        <w:rPr>
          <w:sz w:val="28"/>
          <w:szCs w:val="28"/>
        </w:rPr>
      </w:pPr>
    </w:p>
    <w:p w:rsidR="006758E0" w:rsidRDefault="006758E0" w:rsidP="006758E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Отдел опеки и попечительства администрации Новоселовского  района проводит целенаправленную работу по данному направлению. </w:t>
      </w:r>
      <w:r>
        <w:rPr>
          <w:sz w:val="28"/>
          <w:szCs w:val="28"/>
        </w:rPr>
        <w:tab/>
        <w:t xml:space="preserve"> 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мер, направленных на профилактику социального сиротства, семейного устройства детей-сирот и детей, оставшихся без попечения родителей, сокращение численности детей-сирот и детей, оставшихся без попечения родителей, в районе разработан план мероприятий, в котором задействованы все органы и учреждения </w:t>
      </w:r>
      <w:r>
        <w:rPr>
          <w:sz w:val="28"/>
          <w:szCs w:val="28"/>
        </w:rPr>
        <w:lastRenderedPageBreak/>
        <w:t>системы профилактики безнадзорности и правонарушений несовершеннолетних детей. С целью решения проблем жизнеобеспечения, воспитания, образования детей-сирот и детей, оставшихся без попечения родителей, на учете в отделе опеки и попечительства администрации района состоят 157 детей. Из них: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- 85 детей проживают в приемных семьях,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- 67 детей находятся под опекой,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- 5 детей находятся под предварительной опекой.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в 2017 году переданы на воспитание в семьи граждан 22 ребенка, оставшихся без попечения родителей (АППГ - 16). 10 детей снято с учета по достижению совершеннолетия,  3 ребенка возвращены из замещающих семей в кровную семью.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было выявлено 15 детей-сирот и детей, оставшихся без попечения родителей (АППГ - 10). </w:t>
      </w:r>
      <w:proofErr w:type="gramStart"/>
      <w:r>
        <w:rPr>
          <w:sz w:val="28"/>
          <w:szCs w:val="28"/>
        </w:rPr>
        <w:t>Из них 1 (АППГ -1) ребенок определен в дом ребенка, 1 на полное гос. обеспечение в техникум, 1 возвращен в семью, 12 (АППГ - 9)  устроены в замещающие семьи.</w:t>
      </w:r>
      <w:proofErr w:type="gramEnd"/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2017 года специалисты отдела опеки и попечительства, отстаивая имущественные, неимущественные и жилищные интересы несовершеннолетних, приняли участие в 38 судебных заседаниях (АППГ - 26).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весь отчетный период 17 человек из числа детей-сирот и детей, оставшихся без попечения родителей, включены в список на приобретение жилья.</w:t>
      </w:r>
      <w:proofErr w:type="gramEnd"/>
      <w:r>
        <w:rPr>
          <w:sz w:val="28"/>
          <w:szCs w:val="28"/>
        </w:rPr>
        <w:t xml:space="preserve"> В 2017 году квартиры для данной категории граждан не приобретались (в 2016 г. - 5 квартир).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</w:p>
    <w:p w:rsidR="006758E0" w:rsidRDefault="006758E0" w:rsidP="006758E0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ДЕЯТЕЛЬНОСТЬ В СФЕРЕ ФИЗИЧЕСКОЙ КУЛЬТУРЫ, СПОРТА И МОЛОДЕЖНОЙ ПОЛИТИКИ</w:t>
      </w:r>
    </w:p>
    <w:p w:rsidR="006758E0" w:rsidRDefault="006758E0" w:rsidP="006758E0">
      <w:pPr>
        <w:ind w:firstLine="708"/>
        <w:jc w:val="center"/>
        <w:rPr>
          <w:rFonts w:eastAsia="Calibri"/>
          <w:sz w:val="28"/>
          <w:szCs w:val="28"/>
        </w:rPr>
      </w:pP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полномочий, определенных Федеральным законом № 131-ФЗ приоритетными направлениями деятельности Отдела физической культуры, спорта и молодежной политики являлис</w:t>
      </w:r>
      <w:proofErr w:type="gramStart"/>
      <w:r>
        <w:rPr>
          <w:rFonts w:eastAsia="Calibri"/>
          <w:sz w:val="28"/>
          <w:szCs w:val="28"/>
        </w:rPr>
        <w:t>ь–</w:t>
      </w:r>
      <w:proofErr w:type="gramEnd"/>
      <w:r>
        <w:rPr>
          <w:rFonts w:eastAsia="Calibri"/>
          <w:sz w:val="28"/>
          <w:szCs w:val="28"/>
        </w:rPr>
        <w:t xml:space="preserve"> развитие массовой физической культуры и детского спорта, создание условий для успешной социализации и эффективной самореализации молодежи, развитие ее потенциала.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отчетном году</w:t>
      </w:r>
      <w:r>
        <w:rPr>
          <w:rFonts w:eastAsia="Calibri"/>
          <w:color w:val="000000"/>
          <w:sz w:val="28"/>
          <w:szCs w:val="28"/>
        </w:rPr>
        <w:t xml:space="preserve"> работа проводилась </w:t>
      </w:r>
      <w:r>
        <w:rPr>
          <w:rFonts w:eastAsia="Calibri"/>
          <w:sz w:val="28"/>
          <w:szCs w:val="28"/>
        </w:rPr>
        <w:t>в соответствии с мероприятиями муниципальной программы «Развитие физической культуры, спорта и молодежной политики на территории  Новоселовского района».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Основными задачами в области развития массовой физической культуры и спорта являлись: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создание доступных условий для занятий населения Новоселовского района различных возрастных, профессиональных и социальных групп физической культурой и спортом;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формирование цельной системы подготовки спортивного резерва;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создание условий для массовых занятий физической культурой и спортом детей и подростков Новоселовского района;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создание условий успешной социализации,  эффективной самореализации  и совершенствования системы  патриотического воспитания молодежи Новоселовского  района,   увеличения численности, занимающихся в клубах по месту жительства граждан, внедрение ВФСК ГТО;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предоставление муниципальной поддержки в решении жилищной проблемы молодых семей, признанных в установленном порядке, нуждающимися в улучшении  жилищных условий.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По результатам деятельности в отрасли физическая культура и спорт </w:t>
      </w:r>
      <w:proofErr w:type="spellStart"/>
      <w:r>
        <w:rPr>
          <w:rFonts w:eastAsia="Calibri"/>
          <w:sz w:val="28"/>
        </w:rPr>
        <w:t>Новоселовский</w:t>
      </w:r>
      <w:proofErr w:type="spellEnd"/>
      <w:r>
        <w:rPr>
          <w:rFonts w:eastAsia="Calibri"/>
          <w:sz w:val="28"/>
        </w:rPr>
        <w:t xml:space="preserve"> район входит в десятку лучших сельских районов Красноярского края.</w:t>
      </w:r>
    </w:p>
    <w:p w:rsidR="006758E0" w:rsidRDefault="006758E0" w:rsidP="006758E0">
      <w:pPr>
        <w:keepNext/>
        <w:suppressLineNumbers/>
        <w:suppressAutoHyphens/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районе функционирует 2 </w:t>
      </w:r>
      <w:proofErr w:type="gramStart"/>
      <w:r>
        <w:rPr>
          <w:rFonts w:eastAsia="Calibri"/>
          <w:sz w:val="28"/>
        </w:rPr>
        <w:t>спортивных</w:t>
      </w:r>
      <w:proofErr w:type="gramEnd"/>
      <w:r>
        <w:rPr>
          <w:rFonts w:eastAsia="Calibri"/>
          <w:sz w:val="28"/>
        </w:rPr>
        <w:t xml:space="preserve"> клуба по месту жительства.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Совершенствуется система проведения официальных физкультурных, спортивных мероприятий Новоселовского района. По итогам 2017 года в Новоселовском районе организовано и проведено более 60 физкультурных, спортивных мероприятий с общим количеством участников, превышающим 2 700 человек.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Ежегодно в районе проводятся традиционные спортивно-массовые мероприятия:</w:t>
      </w:r>
    </w:p>
    <w:p w:rsidR="006758E0" w:rsidRDefault="006758E0" w:rsidP="006758E0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  рождественские турниры;</w:t>
      </w:r>
    </w:p>
    <w:p w:rsidR="006758E0" w:rsidRDefault="006758E0" w:rsidP="006758E0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  </w:t>
      </w:r>
      <w:proofErr w:type="gramStart"/>
      <w:r>
        <w:rPr>
          <w:rFonts w:eastAsia="Calibri"/>
          <w:sz w:val="28"/>
        </w:rPr>
        <w:t>к</w:t>
      </w:r>
      <w:proofErr w:type="gramEnd"/>
      <w:r>
        <w:rPr>
          <w:rFonts w:eastAsia="Calibri"/>
          <w:sz w:val="28"/>
        </w:rPr>
        <w:t xml:space="preserve"> Дню защитника Отечества;</w:t>
      </w:r>
    </w:p>
    <w:p w:rsidR="006758E0" w:rsidRDefault="006758E0" w:rsidP="006758E0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к Международному женскому дню;</w:t>
      </w:r>
    </w:p>
    <w:p w:rsidR="006758E0" w:rsidRDefault="006758E0" w:rsidP="006758E0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к проводам Русской зимы;</w:t>
      </w:r>
    </w:p>
    <w:p w:rsidR="006758E0" w:rsidRDefault="006758E0" w:rsidP="006758E0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proofErr w:type="gramStart"/>
      <w:r>
        <w:rPr>
          <w:rFonts w:eastAsia="Calibri"/>
          <w:sz w:val="28"/>
        </w:rPr>
        <w:t>к</w:t>
      </w:r>
      <w:proofErr w:type="gramEnd"/>
      <w:r>
        <w:rPr>
          <w:rFonts w:eastAsia="Calibri"/>
          <w:sz w:val="28"/>
        </w:rPr>
        <w:t xml:space="preserve"> Дню Победы;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proofErr w:type="gramStart"/>
      <w:r>
        <w:rPr>
          <w:rFonts w:eastAsia="Calibri"/>
          <w:sz w:val="28"/>
        </w:rPr>
        <w:t>к</w:t>
      </w:r>
      <w:proofErr w:type="gramEnd"/>
      <w:r>
        <w:rPr>
          <w:rFonts w:eastAsia="Calibri"/>
          <w:sz w:val="28"/>
        </w:rPr>
        <w:t xml:space="preserve"> Дню молодежи;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proofErr w:type="gramStart"/>
      <w:r>
        <w:rPr>
          <w:rFonts w:eastAsia="Calibri"/>
          <w:sz w:val="28"/>
        </w:rPr>
        <w:t>к</w:t>
      </w:r>
      <w:proofErr w:type="gramEnd"/>
      <w:r>
        <w:rPr>
          <w:rFonts w:eastAsia="Calibri"/>
          <w:sz w:val="28"/>
        </w:rPr>
        <w:t xml:space="preserve"> Дню физкультурника;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- </w:t>
      </w:r>
      <w:proofErr w:type="gramStart"/>
      <w:r>
        <w:rPr>
          <w:rFonts w:eastAsia="Calibri"/>
          <w:sz w:val="28"/>
        </w:rPr>
        <w:t>к</w:t>
      </w:r>
      <w:proofErr w:type="gramEnd"/>
      <w:r>
        <w:rPr>
          <w:rFonts w:eastAsia="Calibri"/>
          <w:sz w:val="28"/>
        </w:rPr>
        <w:t xml:space="preserve"> Дню работников сельского хозяйства;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на призы Новогодней елки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(волейбол, баскетбол, вольная борьба, н/теннис, шахматы, шашки, городошный спорт, футбол, хоккей).</w:t>
      </w:r>
      <w:proofErr w:type="gramEnd"/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А так же открытые межрайонные турниры по волейболу, шашкам, настольному теннису.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Приоритетным для Новоселовского района является развитие спартакиадного движения, продвижение в районе массовых всероссийских акций, из которых наиболее массовыми являются «Лыжня России», «Кросс нации».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Организуются спортивно – игровые площадки на знаковых мероприятиях района.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Доля населения Новоселовского района, систематически занимающегося физической культурой и спортом в 2017 году 37%.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20% в 2017 году.</w:t>
      </w:r>
    </w:p>
    <w:p w:rsidR="006758E0" w:rsidRDefault="006758E0" w:rsidP="006758E0">
      <w:pPr>
        <w:ind w:firstLine="709"/>
        <w:jc w:val="both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ГТО – Актуальное направление внедрение комплекса ГТО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На сегодняшний день к выполнению испытаний комплекса приступило более четырехсот пятидесяти человек в возрасте от 6 до 70 лет. И уже есть достойные результаты! 32 человека имеют золотые знаки отличия 67 человек серебряные и бронзовые.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Есть успехи и на краевом уровне. </w:t>
      </w:r>
      <w:proofErr w:type="gramStart"/>
      <w:r>
        <w:rPr>
          <w:rFonts w:eastAsia="Calibri"/>
          <w:sz w:val="28"/>
        </w:rPr>
        <w:t>Сборная команда района в 2017 году приняла активное участие в летнем и зимнем региональных фестивалях и входит в десятку лучших среди муниципальных районов.</w:t>
      </w:r>
      <w:proofErr w:type="gramEnd"/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2017 году получена краевая субвенцию в размере 1 </w:t>
      </w:r>
      <w:proofErr w:type="gramStart"/>
      <w:r>
        <w:rPr>
          <w:rFonts w:eastAsia="Calibri"/>
          <w:sz w:val="28"/>
        </w:rPr>
        <w:t>млн</w:t>
      </w:r>
      <w:proofErr w:type="gramEnd"/>
      <w:r>
        <w:rPr>
          <w:rFonts w:eastAsia="Calibri"/>
          <w:sz w:val="28"/>
        </w:rPr>
        <w:t xml:space="preserve"> 467 тысяч рублей: на приобретение оборудования, на оплату судейства и на зарплату специалистам Центра тестирования. У нас введены две штатные единицы – это руководитель и специалист Центра тестирования комплекса ГТО.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На привлеченные средства приобретено специальное оборудование для выполнения испытаний комплекса ГТО. 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2017 году в краевом конкурсе на лучшую организацию внедрения ВФСК ГТО в номинации «Руководители Центров тестирования городов и районов края» руководитель Центра тестирования Новоселовского рай она Е. Н. </w:t>
      </w:r>
      <w:proofErr w:type="spellStart"/>
      <w:r>
        <w:rPr>
          <w:rFonts w:eastAsia="Calibri"/>
          <w:sz w:val="28"/>
        </w:rPr>
        <w:t>Хихлатых</w:t>
      </w:r>
      <w:proofErr w:type="spellEnd"/>
      <w:r>
        <w:rPr>
          <w:rFonts w:eastAsia="Calibri"/>
          <w:sz w:val="28"/>
        </w:rPr>
        <w:t xml:space="preserve"> заняла 2 место.</w:t>
      </w:r>
    </w:p>
    <w:p w:rsidR="006758E0" w:rsidRDefault="006758E0" w:rsidP="006758E0">
      <w:pPr>
        <w:ind w:firstLine="709"/>
        <w:jc w:val="both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ДЮСШ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Численность занимающихся в МБУ ДО «</w:t>
      </w:r>
      <w:proofErr w:type="spellStart"/>
      <w:r>
        <w:rPr>
          <w:rFonts w:eastAsia="Calibri"/>
          <w:sz w:val="28"/>
        </w:rPr>
        <w:t>Новоселовская</w:t>
      </w:r>
      <w:proofErr w:type="spellEnd"/>
      <w:r>
        <w:rPr>
          <w:rFonts w:eastAsia="Calibri"/>
          <w:sz w:val="28"/>
        </w:rPr>
        <w:t xml:space="preserve"> ДЮСШ» составляет 245 человек. С сентября 2017 г. </w:t>
      </w:r>
      <w:proofErr w:type="spellStart"/>
      <w:r>
        <w:rPr>
          <w:rFonts w:eastAsia="Calibri"/>
          <w:sz w:val="28"/>
        </w:rPr>
        <w:t>Новоселовская</w:t>
      </w:r>
      <w:proofErr w:type="spellEnd"/>
      <w:r>
        <w:rPr>
          <w:rFonts w:eastAsia="Calibri"/>
          <w:sz w:val="28"/>
        </w:rPr>
        <w:t xml:space="preserve"> ДЮСШ в числе не многих школ Красноярского края перешла на программы спортивной подготовки (51% обучающихся). 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2017 году обучающимся ДЮСШ присвоено 19 массовых разрядов по настольному теннису, волейболу, футболу, шахматам. 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2017 году </w:t>
      </w:r>
      <w:proofErr w:type="gramStart"/>
      <w:r>
        <w:rPr>
          <w:rFonts w:eastAsia="Calibri"/>
          <w:sz w:val="28"/>
        </w:rPr>
        <w:t>обучающиеся</w:t>
      </w:r>
      <w:proofErr w:type="gramEnd"/>
      <w:r>
        <w:rPr>
          <w:rFonts w:eastAsia="Calibri"/>
          <w:sz w:val="28"/>
        </w:rPr>
        <w:t xml:space="preserve"> по волейболу впервые приняли участие в краевых соревнованиях «Юный олимпиец».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Воспитанники ДЮСШ заняли 3место по настольному теннису в краевом лично-командном первенстве среди воспитанников ДЮСШ.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</w:p>
    <w:p w:rsidR="006758E0" w:rsidRDefault="006758E0" w:rsidP="006758E0">
      <w:pPr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Молодежная политика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Молодежный центр «Молодежный квартал» осуществляет свою деятельность в десяти направлениях согласно краевым флагманским программам: </w:t>
      </w:r>
      <w:proofErr w:type="gramStart"/>
      <w:r>
        <w:rPr>
          <w:rFonts w:eastAsia="Calibri"/>
          <w:sz w:val="28"/>
        </w:rPr>
        <w:t xml:space="preserve">«Беги за мной», «Робототехника и НТТМ», «Добровольчество», «КВН», «Моя территория», «Арт-парад», «Волонтеры Победы», «Ассоциация ВПК», «Экстремальный спорт», «Команда – 2019». </w:t>
      </w:r>
      <w:proofErr w:type="gramEnd"/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октябре воспитанники робототехнического клуба «Винт» стали победителями Зонального фестиваля «РОБОТЕХ - 2017» в </w:t>
      </w:r>
      <w:proofErr w:type="spellStart"/>
      <w:r>
        <w:rPr>
          <w:rFonts w:eastAsia="Calibri"/>
          <w:sz w:val="28"/>
        </w:rPr>
        <w:t>г</w:t>
      </w:r>
      <w:proofErr w:type="gramStart"/>
      <w:r>
        <w:rPr>
          <w:rFonts w:eastAsia="Calibri"/>
          <w:sz w:val="28"/>
        </w:rPr>
        <w:t>.М</w:t>
      </w:r>
      <w:proofErr w:type="gramEnd"/>
      <w:r>
        <w:rPr>
          <w:rFonts w:eastAsia="Calibri"/>
          <w:sz w:val="28"/>
        </w:rPr>
        <w:t>инусинске</w:t>
      </w:r>
      <w:proofErr w:type="spellEnd"/>
      <w:r>
        <w:rPr>
          <w:rFonts w:eastAsia="Calibri"/>
          <w:sz w:val="28"/>
        </w:rPr>
        <w:t xml:space="preserve">  в  номинации  РОБО-ФУТБОЛ.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Команда Вымпел приняла участие в зональном этапе краевой военно-патриотической игры «Сибирский Щит» в </w:t>
      </w:r>
      <w:proofErr w:type="spellStart"/>
      <w:r>
        <w:rPr>
          <w:rFonts w:eastAsia="Calibri"/>
          <w:sz w:val="28"/>
        </w:rPr>
        <w:t>г</w:t>
      </w:r>
      <w:proofErr w:type="gramStart"/>
      <w:r>
        <w:rPr>
          <w:rFonts w:eastAsia="Calibri"/>
          <w:sz w:val="28"/>
        </w:rPr>
        <w:t>.М</w:t>
      </w:r>
      <w:proofErr w:type="gramEnd"/>
      <w:r>
        <w:rPr>
          <w:rFonts w:eastAsia="Calibri"/>
          <w:sz w:val="28"/>
        </w:rPr>
        <w:t>инусинске</w:t>
      </w:r>
      <w:proofErr w:type="spellEnd"/>
      <w:r>
        <w:rPr>
          <w:rFonts w:eastAsia="Calibri"/>
          <w:sz w:val="28"/>
        </w:rPr>
        <w:t xml:space="preserve">, бойцы одержали победу в номинации «Показательные выступления»,  2 место в номинации «Горная подготовка», 3 место «Рукопашный бой». 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краевых трудовых отрядах были трудоустроены 67 бойцов с территорий сельсоветов района, в отряде Главы района трудились 45 бойцов. 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В краевом </w:t>
      </w:r>
      <w:proofErr w:type="spellStart"/>
      <w:r>
        <w:rPr>
          <w:rFonts w:eastAsia="Calibri"/>
          <w:sz w:val="28"/>
        </w:rPr>
        <w:t>инфраструкторном</w:t>
      </w:r>
      <w:proofErr w:type="spellEnd"/>
      <w:r>
        <w:rPr>
          <w:rFonts w:eastAsia="Calibri"/>
          <w:sz w:val="28"/>
        </w:rPr>
        <w:t xml:space="preserve"> проекте ТИМ «ЮНИОР» в сменах профильного лагеря приняли участие – 32 ребенка. 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сменах ВСЛ «Вымпел» приняло участие 240 ребят с территорий Новоселовского района.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Реализация краевого инфраструктурного проекта «Территория 2020», всего на территории района реализовано  12  проектов на общую сумму 87594 рублей, из них 82000 рублей краевые средства, 5594 рубля деньги муниципалитета. 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проектах приняло участие более 500 жителей Новоселовского района. Отремонтировано 2 остановки в </w:t>
      </w:r>
      <w:proofErr w:type="spellStart"/>
      <w:r>
        <w:rPr>
          <w:rFonts w:eastAsia="Calibri"/>
          <w:sz w:val="28"/>
        </w:rPr>
        <w:t>с</w:t>
      </w:r>
      <w:proofErr w:type="gramStart"/>
      <w:r>
        <w:rPr>
          <w:rFonts w:eastAsia="Calibri"/>
          <w:sz w:val="28"/>
        </w:rPr>
        <w:t>.Н</w:t>
      </w:r>
      <w:proofErr w:type="gramEnd"/>
      <w:r>
        <w:rPr>
          <w:rFonts w:eastAsia="Calibri"/>
          <w:sz w:val="28"/>
        </w:rPr>
        <w:t>овоселово</w:t>
      </w:r>
      <w:proofErr w:type="spellEnd"/>
      <w:r>
        <w:rPr>
          <w:rFonts w:eastAsia="Calibri"/>
          <w:sz w:val="28"/>
        </w:rPr>
        <w:t xml:space="preserve">, приобретены настольные игры для людей с ограниченными возможностями здоровья, 100 ребятишек начальной школы (обучающиеся во вторую смену) получили в подарок светоотражающие </w:t>
      </w:r>
      <w:proofErr w:type="spellStart"/>
      <w:r>
        <w:rPr>
          <w:rFonts w:eastAsia="Calibri"/>
          <w:sz w:val="28"/>
        </w:rPr>
        <w:t>фликеры</w:t>
      </w:r>
      <w:proofErr w:type="spellEnd"/>
      <w:r>
        <w:rPr>
          <w:rFonts w:eastAsia="Calibri"/>
          <w:sz w:val="28"/>
        </w:rPr>
        <w:t xml:space="preserve">, установлено  ограждение вокруг памятника воинам погибшим в ВОВ с. Легостаево, развешены кормушки для зимующих птиц по территории </w:t>
      </w:r>
      <w:proofErr w:type="spellStart"/>
      <w:r>
        <w:rPr>
          <w:rFonts w:eastAsia="Calibri"/>
          <w:sz w:val="28"/>
        </w:rPr>
        <w:t>с.Новоселово</w:t>
      </w:r>
      <w:proofErr w:type="spellEnd"/>
      <w:r>
        <w:rPr>
          <w:rFonts w:eastAsia="Calibri"/>
          <w:sz w:val="28"/>
        </w:rPr>
        <w:t xml:space="preserve"> в количестве 15 штук, построена песочница возле МЦ и т.д. 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ноябре 2017 года 30 учащихся школ района вступили в </w:t>
      </w:r>
      <w:proofErr w:type="gramStart"/>
      <w:r>
        <w:rPr>
          <w:rFonts w:eastAsia="Calibri"/>
          <w:sz w:val="28"/>
        </w:rPr>
        <w:t>ВВ</w:t>
      </w:r>
      <w:proofErr w:type="gramEnd"/>
      <w:r>
        <w:rPr>
          <w:rFonts w:eastAsia="Calibri"/>
          <w:sz w:val="28"/>
        </w:rPr>
        <w:t xml:space="preserve"> ПОД «ЮНАРМИЯ».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Активно развивается в районе Российское движение школьников, к которому присоединись 9 школ района, 369  учеников района вступили в движение. 4 ребят приняли участие в Краевом посвящении в активисты РДШ.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ноябре 2017 года муниципальная команда района приняла участие в зональном этапе краевого инфраструктурного проекта «Новый фарватер», по итогам которого </w:t>
      </w:r>
      <w:proofErr w:type="spellStart"/>
      <w:r>
        <w:rPr>
          <w:rFonts w:eastAsia="Calibri"/>
          <w:sz w:val="28"/>
        </w:rPr>
        <w:t>Новоселовский</w:t>
      </w:r>
      <w:proofErr w:type="spellEnd"/>
      <w:r>
        <w:rPr>
          <w:rFonts w:eastAsia="Calibri"/>
          <w:sz w:val="28"/>
        </w:rPr>
        <w:t xml:space="preserve"> район занимает 3 место среди сельских районов юга края и входит в 10 лучших сельских районов в общем зачете.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</w:p>
    <w:p w:rsidR="006758E0" w:rsidRDefault="006758E0" w:rsidP="006758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В СФЕРЕ КУЛЬТУРЫ</w:t>
      </w:r>
    </w:p>
    <w:p w:rsidR="006758E0" w:rsidRDefault="006758E0" w:rsidP="006758E0">
      <w:pPr>
        <w:ind w:firstLine="709"/>
        <w:jc w:val="center"/>
        <w:rPr>
          <w:rFonts w:eastAsia="Calibri"/>
          <w:sz w:val="28"/>
        </w:rPr>
      </w:pP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sz w:val="28"/>
          <w:szCs w:val="28"/>
        </w:rPr>
        <w:t>В соответствии с Федеральным законом № 131-ФЗ в сфере культуры администрацией района осуществлялись следующие полномочия: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- 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>
        <w:rPr>
          <w:rFonts w:eastAsia="Arial"/>
          <w:sz w:val="28"/>
          <w:szCs w:val="28"/>
          <w:lang w:eastAsia="ar-SA"/>
        </w:rPr>
        <w:t>;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Arial"/>
          <w:sz w:val="28"/>
          <w:szCs w:val="28"/>
          <w:lang w:eastAsia="ar-SA"/>
        </w:rPr>
        <w:t xml:space="preserve">- организация библиотечного обслуживания населения </w:t>
      </w:r>
      <w:proofErr w:type="spellStart"/>
      <w:r>
        <w:rPr>
          <w:rFonts w:eastAsia="Arial"/>
          <w:sz w:val="28"/>
          <w:szCs w:val="28"/>
          <w:lang w:eastAsia="ar-SA"/>
        </w:rPr>
        <w:t>межпоселенческими</w:t>
      </w:r>
      <w:proofErr w:type="spellEnd"/>
      <w:r>
        <w:rPr>
          <w:rFonts w:eastAsia="Arial"/>
          <w:sz w:val="28"/>
          <w:szCs w:val="28"/>
          <w:lang w:eastAsia="ar-SA"/>
        </w:rPr>
        <w:t xml:space="preserve"> библиотеками, комплектование и обеспечение сохранности их библиотечных фондов;</w:t>
      </w:r>
    </w:p>
    <w:p w:rsidR="006758E0" w:rsidRDefault="006758E0" w:rsidP="006758E0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-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работа проводилась в рамках реализации мероприятий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муниципальной программы Новоселовского района «Развитие культуры»</w:t>
        </w:r>
      </w:hyperlink>
      <w:r>
        <w:rPr>
          <w:sz w:val="28"/>
          <w:szCs w:val="28"/>
        </w:rPr>
        <w:t xml:space="preserve"> с участием в реализации мероприятий государственных программ Красноярского края «Развитие культуры и туризма» и «Развитие сельского хозяйства и регулирование рынков сельскохозяйственной продукции сырья и продовольствия». На реализацию поставленных задач финансирование составило 58709,1 тыс. рублей,  АППГ (34546,6 тыс. рублей), в том числе: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16,8 тыс. рублей, АППГ (17,6 тыс. рублей);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средства краевого бюджета 9071,2 тыс. рублей, АППГ (392,8 тыс. рублей); </w:t>
      </w:r>
      <w:proofErr w:type="gramEnd"/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средства местного бюджета – 49621,1 тыс. рублей, АППГ (34136,2 тыс. рублей. </w:t>
      </w:r>
      <w:proofErr w:type="gramEnd"/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 году в отрасли «Культура» произошли изменения в части перераспределения полномочий. Для эффективного, ответственного и прозрачного управления финансовыми, трудовыми и материальными  ресурсами: при МКУ «Управление культуры» созданы централизованные структуры бухгалтерского обслуживания, кадрового обеспечения и юридической поддержки для учреждений культуры района.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учреждений культуры Новоселовского района включает в себя 55 организаций, в том числе: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- 28 учреждений культурно-досугового типа объединены в одно юридическое лицо - МБУК «</w:t>
      </w:r>
      <w:proofErr w:type="spellStart"/>
      <w:r>
        <w:rPr>
          <w:sz w:val="28"/>
          <w:szCs w:val="28"/>
        </w:rPr>
        <w:t>Новоселовский</w:t>
      </w:r>
      <w:proofErr w:type="spellEnd"/>
      <w:r>
        <w:rPr>
          <w:sz w:val="28"/>
          <w:szCs w:val="28"/>
        </w:rPr>
        <w:t xml:space="preserve"> РДК «Юность» с  филиалами на территориях семи сельсоветов района;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 библиотеки  объединены в  одно юридическое лицо - МБУК </w:t>
      </w:r>
      <w:proofErr w:type="spellStart"/>
      <w:r>
        <w:rPr>
          <w:sz w:val="28"/>
          <w:szCs w:val="28"/>
        </w:rPr>
        <w:t>Новоселовская</w:t>
      </w:r>
      <w:proofErr w:type="spellEnd"/>
      <w:r>
        <w:rPr>
          <w:sz w:val="28"/>
          <w:szCs w:val="28"/>
        </w:rPr>
        <w:t xml:space="preserve"> МЦБ»;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муниципальный  музей;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детскую школу искусств;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 муниципальных казенных учреждения - «Управление культуры» и «</w:t>
      </w:r>
      <w:proofErr w:type="spellStart"/>
      <w:r>
        <w:rPr>
          <w:sz w:val="28"/>
          <w:szCs w:val="28"/>
        </w:rPr>
        <w:t>Техноцентр</w:t>
      </w:r>
      <w:proofErr w:type="spellEnd"/>
      <w:r>
        <w:rPr>
          <w:sz w:val="28"/>
          <w:szCs w:val="28"/>
        </w:rPr>
        <w:t xml:space="preserve">», осуществляющие  организационную и техническую поддержку учреждений культуры.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благоприятных условий развития учреждений культуры в 2017 году решались следующие задачи: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Повышение эффективности сферы культуры: за 2017 год была проведена реструктуризации сети учреждений, в рамках которой созданы централизованные клубная и библиотечная системы на базе муниципальных бюджетных учреждений культуры «</w:t>
      </w:r>
      <w:proofErr w:type="spellStart"/>
      <w:r>
        <w:rPr>
          <w:sz w:val="28"/>
          <w:szCs w:val="28"/>
        </w:rPr>
        <w:t>Новоселовский</w:t>
      </w:r>
      <w:proofErr w:type="spellEnd"/>
      <w:r>
        <w:rPr>
          <w:sz w:val="28"/>
          <w:szCs w:val="28"/>
        </w:rPr>
        <w:t xml:space="preserve"> РДК «Юность» и «</w:t>
      </w:r>
      <w:proofErr w:type="spellStart"/>
      <w:r>
        <w:rPr>
          <w:sz w:val="28"/>
          <w:szCs w:val="28"/>
        </w:rPr>
        <w:t>Новоселовская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библиотека», внесены изменения в уставы районных  учреждений в части включения в их  структуру поселенческих  филиалов;</w:t>
      </w:r>
      <w:proofErr w:type="gramEnd"/>
      <w:r>
        <w:rPr>
          <w:sz w:val="28"/>
          <w:szCs w:val="28"/>
        </w:rPr>
        <w:t xml:space="preserve"> созданы 2 муниципальных  казенных  учреждения - «Управление культуры администрации Новоселовского района» и «Технологический центр учреждений культуры».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достойной оплаты труда работников учреждений культуры, в соответствии с «Дорожной картой»: средняя заработная плата </w:t>
      </w:r>
      <w:r>
        <w:rPr>
          <w:sz w:val="28"/>
          <w:szCs w:val="28"/>
        </w:rPr>
        <w:lastRenderedPageBreak/>
        <w:t>работников культуры  на 1 октября 2017 года составила более 18 тыс.  рублей, прогнозируемый показатель на  2018 год – более 22 тыс. рублей;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мер социальной поддержки, морального и материального стимулирования работников культуры сельских территорий (в 2017 г. 4 специалиста сферы культуры были обеспечены служебным жильем).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повышения профессионального мастерства работников культуры и искусства: проведение конкурсов профессионального мастерства (для награждения лучших  творческих коллективов, лучших  учреждений клубного типа по итогам творческих отчетов  было выделено 40 000 руб.);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информации о качестве оказания услуг в учреждениях культуры Новоселовского района: с июня 2017 года был реализован комплекс мероприятий по проведению независимой оценки качества оказания услуг (НОК);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муниципальных учреждений Новоселовского района в целевых государственных программах в сфере культуры: </w:t>
      </w:r>
    </w:p>
    <w:p w:rsidR="006758E0" w:rsidRDefault="006758E0" w:rsidP="006758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ГП КК «Устойчивое развитие сельских территорий» выделено 8 847 650 рублей на благоустройство прилегающей территории и капитальный ремонт здания Новоселовского районного Дома культуры «Юность»;</w:t>
      </w:r>
    </w:p>
    <w:p w:rsidR="006758E0" w:rsidRDefault="006758E0" w:rsidP="006758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ГП КК «Развитие культуры и туризма» выделено 431 700 рублей на комплектование библиотечных фондов муниципальных библиотек района.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Укрепление и модернизация материально-технической базы учреждений культуры: проведены текущие ремонты объектов культуры и установлены пандусы в 10-ти сельских учреждениях (выделено более 700 тысяч рублей, в том числе на ремонт нового помещения для школы искусств - 400 тыс. рублей); приобретено новое </w:t>
      </w:r>
      <w:proofErr w:type="spellStart"/>
      <w:r>
        <w:rPr>
          <w:sz w:val="28"/>
          <w:szCs w:val="28"/>
        </w:rPr>
        <w:t>звукотехническое</w:t>
      </w:r>
      <w:proofErr w:type="spellEnd"/>
      <w:r>
        <w:rPr>
          <w:sz w:val="28"/>
          <w:szCs w:val="28"/>
        </w:rPr>
        <w:t xml:space="preserve"> оборудование для 2-х сельских домов культуры – на сумму 200 тыс. руб.,  мебель для ДШИ - на 150 тыс. рублей.</w:t>
      </w:r>
      <w:proofErr w:type="gramEnd"/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выполнения учреждениями культуры показателей  Муниципальной программы «Развитие культуры» по следующим основным направлениям: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1.Организация культурно-досуговой деятельности населения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2.Библиотечно-информационное обслуживание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Сохранение и популяризация краеведческого фонда музейных  предметов и объектов культурного наследия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дополнительного образования детям в сфере культуры и искусства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направление реализуют дома культуры, которые  предлагают жителям района широкий спектр досуговых услуг, организуют проведение творческих программ  и работу любительских объединений для разных возрастных и социальных групп населения. Число клубных формирований составило 185 единиц, в том числе 98 детских. В течение 2017 года проведено более 5 тысяч культурно-массовых мероприятий, в том числе реализованы такие крупные творческие проекты, как фестиваль патриотической песни «Солдатский конверт», фестиваль советской </w:t>
      </w:r>
      <w:r>
        <w:rPr>
          <w:sz w:val="28"/>
          <w:szCs w:val="28"/>
        </w:rPr>
        <w:lastRenderedPageBreak/>
        <w:t xml:space="preserve">эстрадной песни «Рожденные в СССР», фестиваль фольклорного творчества «Русский хоровод», фестиваль детского народного творчества «Живой родник традиций». На базе районного Дома культуры также работают молодежный театр, детская театральная студия, видеосалон еженедельных кинопоказов для взрослых и детей. Число посещений мероприятий в 2017 году составило 182 тыс.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второго направления библиотеки предоставляют жителям информационные и библиотечные услуги, организовывают работу клубов по интересам, проводят культурно-просветительские мероприятия, ведут выставочную работу.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году, по данным единого регистрационного учета, услуги были предоставлены для 8 тыс. пользователей. Книжный фонд библиотечной системы района включает в себя 212 тыс. экземпляров.  С 2011 года учет книжного фонда осуществляется с помощью автоматизированной программы электронного каталога, в который к началу текущего года внесено  уже более 50 тыс. записей.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год в библиотеках района проведено более 600  мероприятий, в том числе в рамках краевых и всероссийских акций, таких как «День чтения вслух», «День экологических знаний»,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»,  «Читаем детям о войне» и другие.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третьему направлению активную просветительскую работу с населением ведет районный исторический музей. 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музейных предметов составляет 6 тыс. единиц. В течение 2017 года было организовано 10 выставочных экспозиций  и проведено 40 экскурсий. Также музей занимается организацией Интеллектуальных районных игр, в которых приняли участие около 50 школьников из разных поселений Новоселовского района. Интеллектуальные игры, ставшие традиционными в нашем районе, вышли на межрайонный уровень: к </w:t>
      </w:r>
      <w:proofErr w:type="spellStart"/>
      <w:r>
        <w:rPr>
          <w:sz w:val="28"/>
          <w:szCs w:val="28"/>
        </w:rPr>
        <w:t>новоселовцам</w:t>
      </w:r>
      <w:proofErr w:type="spellEnd"/>
      <w:r>
        <w:rPr>
          <w:sz w:val="28"/>
          <w:szCs w:val="28"/>
        </w:rPr>
        <w:t xml:space="preserve"> присоединились команды из соседних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районов. Ещё одним из приоритетных направлений  в деятельности районного музея является организация выставочных экспозиций декоративно-прикладного творчества, в которых ежегодно принимают участие более 40 лучших мастеров района. 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Четвертое направление - предоставление дополнительного образования детям в сфере культуры и искусства - осуществляет </w:t>
      </w:r>
      <w:proofErr w:type="spellStart"/>
      <w:r>
        <w:rPr>
          <w:sz w:val="28"/>
          <w:szCs w:val="28"/>
        </w:rPr>
        <w:t>Новоселовская</w:t>
      </w:r>
      <w:proofErr w:type="spellEnd"/>
      <w:r>
        <w:rPr>
          <w:sz w:val="28"/>
          <w:szCs w:val="28"/>
        </w:rPr>
        <w:t xml:space="preserve"> детская школа искусств посредством реализации предпрофессиональных и общеразвивающих программ по классам: </w:t>
      </w:r>
      <w:proofErr w:type="gramStart"/>
      <w:r>
        <w:rPr>
          <w:sz w:val="28"/>
          <w:szCs w:val="28"/>
        </w:rPr>
        <w:t>«Изобразительное искусство» (рисунок, живопись, композиция) и «Музыка» (фортепиано, домра, баян, аккордеон, гитара).</w:t>
      </w:r>
      <w:proofErr w:type="gramEnd"/>
      <w:r>
        <w:rPr>
          <w:sz w:val="28"/>
          <w:szCs w:val="28"/>
        </w:rPr>
        <w:t xml:space="preserve"> В 2017 году в детской школе искусств обучался 151 человек. В течение года учащиеся принимали непосредственное участие в мероприятиях районного и краевого уровней, а также в дистанционных турах межрегиональных, всероссийских, международных конкурсов. Число выпускников составило 13 человек. В конце учебного года в мае 2017-го в ДШИ был подготовлен  творческий отчет в формате Большого праздничного </w:t>
      </w:r>
      <w:r>
        <w:rPr>
          <w:sz w:val="28"/>
          <w:szCs w:val="28"/>
        </w:rPr>
        <w:lastRenderedPageBreak/>
        <w:t xml:space="preserve">концерта классической музыки. Набор на новый 2017-2018 учебный год составил 39 человек.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музея была направлена  на обеспечение доступа населения к музейным предметам, увеличение количества посетителей. Районный исторический музей  вел активную просветительскую работу с населением различных возрастных групп.  В  2017 году доля представленных (во всех формах) зрителю музейных  предметов в общем количестве музейных предметов основного фонда  составляет 5900(+120) экспонатов. В своей работе музей активно развивал выставочную деятельность, было организовано 15 выставок различной тематики. За год музей посетило  7100 посетителей. Для учета и хранения музейных экспонатов внедрено программное обеспечение АС-музей 3,создан электронный каталог, занесено 3870 экспонатов, в том числе в 2017 году – 1760 единиц.  Доля представленных музейных экспозиций составила 12,3 %. В своем послании Губернатор Красноярского края акцентировал  внимание  на работе по  сохранению  памятников истории и культуры. На территории нашего района находится 44 объекта культурного наследия (памятников истории и культуры). Наиболее значимыми объектами культурного наследия являются памятники: «</w:t>
      </w:r>
      <w:proofErr w:type="spellStart"/>
      <w:r>
        <w:rPr>
          <w:sz w:val="28"/>
          <w:szCs w:val="28"/>
        </w:rPr>
        <w:t>Писаница</w:t>
      </w:r>
      <w:proofErr w:type="spellEnd"/>
      <w:r>
        <w:rPr>
          <w:sz w:val="28"/>
          <w:szCs w:val="28"/>
        </w:rPr>
        <w:t>»-</w:t>
      </w:r>
      <w:proofErr w:type="spellStart"/>
      <w:r>
        <w:rPr>
          <w:sz w:val="28"/>
          <w:szCs w:val="28"/>
        </w:rPr>
        <w:t>Улазы,Троицкая</w:t>
      </w:r>
      <w:proofErr w:type="spellEnd"/>
      <w:r>
        <w:rPr>
          <w:sz w:val="28"/>
          <w:szCs w:val="28"/>
        </w:rPr>
        <w:t xml:space="preserve">  церковь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араит</w:t>
      </w:r>
      <w:proofErr w:type="spellEnd"/>
      <w:r>
        <w:rPr>
          <w:sz w:val="28"/>
          <w:szCs w:val="28"/>
        </w:rPr>
        <w:t xml:space="preserve">, каменный (Екатерининский) мост, </w:t>
      </w:r>
      <w:proofErr w:type="spellStart"/>
      <w:r>
        <w:rPr>
          <w:sz w:val="28"/>
          <w:szCs w:val="28"/>
        </w:rPr>
        <w:t>железнокаменный</w:t>
      </w:r>
      <w:proofErr w:type="spellEnd"/>
      <w:r>
        <w:rPr>
          <w:sz w:val="28"/>
          <w:szCs w:val="28"/>
        </w:rPr>
        <w:t xml:space="preserve"> метеорит «</w:t>
      </w:r>
      <w:proofErr w:type="spellStart"/>
      <w:r>
        <w:rPr>
          <w:sz w:val="28"/>
          <w:szCs w:val="28"/>
        </w:rPr>
        <w:t>Палласово</w:t>
      </w:r>
      <w:proofErr w:type="spellEnd"/>
      <w:r>
        <w:rPr>
          <w:sz w:val="28"/>
          <w:szCs w:val="28"/>
        </w:rPr>
        <w:t xml:space="preserve">  железо», на объекты культурного наследия  составлены акты технического состояния.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Проделана определенная  работа по включению музея  в развитие  внутреннего туризма территории. Разработаны экскурсионно-туристические  маршруты: «Сибирь православная», «Сибирь кандальная», «К космическому гостю», «В гости к древним художникам». 3 специалиста проучились на курсах повышения квалификации по туризму.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Повышение квалификации кадров является одним из важнейших элементов качественного предоставления услуг, повышения результативности труда сотрудников. В отчетном году  курсы повышения квалификации по отрасли культуры прошел 41 специалист, 57  работников посетили одно- и двухдневные семинары, проводимые краевыми центрами.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специалистов с высшим   и средне-специальным образованием  в отрасли составляет  59% (94 единицы) от общего количества творческих работников.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СОДЕРЖАНИЕ МУНИЦИПАЛЬНОГО АРХИВА, ВКЛЮЧАЯ ХРАНЕНИЕ АРХИВНЫХ ФОНДОВ ОСЕЛЕНИЙ</w:t>
      </w:r>
    </w:p>
    <w:p w:rsidR="006758E0" w:rsidRDefault="006758E0" w:rsidP="006758E0">
      <w:pPr>
        <w:ind w:firstLine="851"/>
        <w:jc w:val="both"/>
        <w:rPr>
          <w:sz w:val="28"/>
          <w:szCs w:val="28"/>
          <w:highlight w:val="yellow"/>
        </w:rPr>
      </w:pP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архивного отдела обеспечение сохранности документов, создание оптимальных условий для их хранения. В этих целях успешно решены вопросы укрепления материально-технической базы. 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архивохранилища – 137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степень загруженности составляет 50%.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 организации являются источником комплектования муниципального архива, в которые входят все сельские советы.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01.01.2018 года в муниципальном архиве администрации Новоселовского района сосредоточено 14729 единиц хранения за 1913-2014 годы, в том числе 9614 ед.  хр. – управленческой документации, 4984 ед. хр. – по личному составу и 131 – фотодокументы. В течение отчетного периода на государственное хранение поступило 360 дел.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документов: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документы </w:t>
      </w:r>
      <w:proofErr w:type="spellStart"/>
      <w:proofErr w:type="gramStart"/>
      <w:r>
        <w:rPr>
          <w:sz w:val="28"/>
          <w:szCs w:val="28"/>
        </w:rPr>
        <w:t>закартонированы</w:t>
      </w:r>
      <w:proofErr w:type="spellEnd"/>
      <w:proofErr w:type="gramEnd"/>
      <w:r>
        <w:rPr>
          <w:sz w:val="28"/>
          <w:szCs w:val="28"/>
        </w:rPr>
        <w:t xml:space="preserve"> то есть, хранятся в архивных  коробах.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2016 году в архиве был произведен капитальный ремонт помещения, электроосвещения, установлена пожарно-охранная сигнализация.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году, в целях оптимизации температурно-влажностного режима в архивохранилище, был приобретен контрольно-измерительный прибор – </w:t>
      </w:r>
      <w:proofErr w:type="spellStart"/>
      <w:r>
        <w:rPr>
          <w:sz w:val="28"/>
          <w:szCs w:val="28"/>
        </w:rPr>
        <w:t>термогигрометр</w:t>
      </w:r>
      <w:proofErr w:type="spellEnd"/>
      <w:r>
        <w:rPr>
          <w:sz w:val="28"/>
          <w:szCs w:val="28"/>
        </w:rPr>
        <w:t xml:space="preserve"> для определения температурно-влажностного режима, установлены два </w:t>
      </w:r>
      <w:proofErr w:type="spellStart"/>
      <w:r>
        <w:rPr>
          <w:sz w:val="28"/>
          <w:szCs w:val="28"/>
        </w:rPr>
        <w:t>термостатистических</w:t>
      </w:r>
      <w:proofErr w:type="spellEnd"/>
      <w:r>
        <w:rPr>
          <w:sz w:val="28"/>
          <w:szCs w:val="28"/>
        </w:rPr>
        <w:t xml:space="preserve"> вентиля для регулирования необходимой температуры. 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хранения документов было приобретено 4 металлических стеллажа.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архивохранилище соответствует всем нормам хранения документов.</w:t>
      </w:r>
    </w:p>
    <w:p w:rsidR="006758E0" w:rsidRDefault="006758E0" w:rsidP="006758E0">
      <w:pPr>
        <w:ind w:firstLine="851"/>
        <w:jc w:val="both"/>
        <w:rPr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В СФЕРЕ ОБЩЕСТВЕННОЙ БЕЗОПАСНОСТИ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Взаимодействие администрации Новоселовского района с </w:t>
      </w:r>
      <w:r>
        <w:rPr>
          <w:rFonts w:eastAsia="Calibri"/>
          <w:sz w:val="28"/>
          <w:szCs w:val="28"/>
        </w:rPr>
        <w:t>ОП МО МВД России «</w:t>
      </w:r>
      <w:proofErr w:type="spellStart"/>
      <w:r>
        <w:rPr>
          <w:rFonts w:eastAsia="Calibri"/>
          <w:sz w:val="28"/>
          <w:szCs w:val="28"/>
        </w:rPr>
        <w:t>Балахтинский</w:t>
      </w:r>
      <w:proofErr w:type="spellEnd"/>
      <w:r>
        <w:rPr>
          <w:rFonts w:eastAsia="Calibri"/>
          <w:sz w:val="28"/>
          <w:szCs w:val="28"/>
        </w:rPr>
        <w:t xml:space="preserve">» </w:t>
      </w:r>
      <w:r>
        <w:rPr>
          <w:bCs/>
          <w:spacing w:val="-2"/>
          <w:sz w:val="28"/>
          <w:szCs w:val="28"/>
        </w:rPr>
        <w:t xml:space="preserve">в сфере общественной безопасности осуществляется в рамках полномочий, установленных </w:t>
      </w:r>
      <w:r>
        <w:rPr>
          <w:color w:val="000000"/>
          <w:spacing w:val="-2"/>
          <w:sz w:val="28"/>
          <w:szCs w:val="28"/>
        </w:rPr>
        <w:t xml:space="preserve">Федеральным законом 131-ФЗ.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pacing w:val="-2"/>
          <w:sz w:val="28"/>
          <w:szCs w:val="28"/>
        </w:rPr>
      </w:pPr>
      <w:r>
        <w:rPr>
          <w:sz w:val="28"/>
          <w:szCs w:val="28"/>
        </w:rPr>
        <w:t>Деятельность отдела полиции Межмуниципального отдела МВД России «</w:t>
      </w:r>
      <w:proofErr w:type="spellStart"/>
      <w:r>
        <w:rPr>
          <w:sz w:val="28"/>
          <w:szCs w:val="28"/>
        </w:rPr>
        <w:t>Балахтинский</w:t>
      </w:r>
      <w:proofErr w:type="spellEnd"/>
      <w:r>
        <w:rPr>
          <w:sz w:val="28"/>
          <w:szCs w:val="28"/>
        </w:rPr>
        <w:t xml:space="preserve">» в 2017 году </w:t>
      </w:r>
      <w:r>
        <w:rPr>
          <w:rFonts w:eastAsia="Calibri"/>
          <w:bCs/>
          <w:spacing w:val="-2"/>
          <w:sz w:val="28"/>
          <w:szCs w:val="28"/>
        </w:rPr>
        <w:t xml:space="preserve">была направлена на выполнение задач, </w:t>
      </w:r>
      <w:r>
        <w:rPr>
          <w:rFonts w:eastAsia="Calibri"/>
          <w:spacing w:val="-2"/>
          <w:sz w:val="28"/>
          <w:szCs w:val="28"/>
        </w:rPr>
        <w:t>поставленных Президентом Российской Федерации, Правительством Российской Федерации, директивными требованиями МВД России и ГУ МВД России по Красноярскому краю.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Реализация намеченного комплекса мер способствовала дальнейшему развитию позитивных тенденций по большинству направлений оперативно-служебной деятельности отдела, а также позволила обеспечить контроль над </w:t>
      </w:r>
      <w:proofErr w:type="gramStart"/>
      <w:r>
        <w:rPr>
          <w:rFonts w:eastAsia="Calibri"/>
          <w:bCs/>
          <w:sz w:val="28"/>
          <w:szCs w:val="28"/>
        </w:rPr>
        <w:t>криминогенной ситуацией</w:t>
      </w:r>
      <w:proofErr w:type="gramEnd"/>
      <w:r>
        <w:rPr>
          <w:rFonts w:eastAsia="Calibri"/>
          <w:bCs/>
          <w:sz w:val="28"/>
          <w:szCs w:val="28"/>
        </w:rPr>
        <w:t xml:space="preserve">  и своевременное реагирование на изменения оперативной обстановки в районе.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целом динамика развития оперативной обстановки на территории соответствует </w:t>
      </w:r>
      <w:proofErr w:type="spellStart"/>
      <w:r>
        <w:rPr>
          <w:rFonts w:eastAsia="Calibri"/>
          <w:color w:val="000000"/>
          <w:sz w:val="28"/>
          <w:szCs w:val="28"/>
        </w:rPr>
        <w:t>общекраевым</w:t>
      </w:r>
      <w:proofErr w:type="spellEnd"/>
      <w:r>
        <w:rPr>
          <w:rFonts w:eastAsia="Calibri"/>
          <w:color w:val="000000"/>
          <w:sz w:val="28"/>
          <w:szCs w:val="28"/>
        </w:rPr>
        <w:t xml:space="preserve"> тенденциям. </w:t>
      </w:r>
      <w:r>
        <w:rPr>
          <w:rFonts w:eastAsia="Calibri"/>
          <w:sz w:val="28"/>
          <w:szCs w:val="28"/>
        </w:rPr>
        <w:t>За отчетный период было</w:t>
      </w:r>
      <w:r>
        <w:rPr>
          <w:rFonts w:eastAsia="Calibri"/>
          <w:color w:val="000000"/>
          <w:sz w:val="28"/>
          <w:szCs w:val="28"/>
        </w:rPr>
        <w:t xml:space="preserve"> зарегистрировано</w:t>
      </w:r>
      <w:r>
        <w:rPr>
          <w:sz w:val="28"/>
          <w:szCs w:val="28"/>
        </w:rPr>
        <w:t xml:space="preserve">171 преступление, что ниже на 29,6% (72ед.) показателя прошлого года (243 ед.).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принимаемым мерам в структуре преступности отмечается снижение регистрации таких значимых составов преступлений как убийство; 2017г. – 0, АППГ -1,  мошенничество: 2017г. – 6ед., АППГ – 12ед.  и кражи </w:t>
      </w:r>
      <w:r>
        <w:rPr>
          <w:sz w:val="28"/>
          <w:szCs w:val="28"/>
        </w:rPr>
        <w:lastRenderedPageBreak/>
        <w:t xml:space="preserve">2017г. – 77ед., АППГ – 103,ед. Не совершено ни одного факта вымогательства, хулиганства и разбойного нападения.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Удалось достичь снижения числа зарегистрированных умышленных причинений тяжкого вреда здоровью (с 4 до 2-х), их раскрываемость составляет 100%.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возросло число совершенных, грабежей на 50%.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 итогам 12 месяцев раскрыто одно преступление прошлых лет, снижение составило 66,7%.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деятельности отдела является борьба с </w:t>
      </w:r>
      <w:proofErr w:type="spellStart"/>
      <w:r>
        <w:rPr>
          <w:sz w:val="28"/>
          <w:szCs w:val="28"/>
        </w:rPr>
        <w:t>наркопреступностью</w:t>
      </w:r>
      <w:proofErr w:type="spellEnd"/>
      <w:r>
        <w:rPr>
          <w:sz w:val="28"/>
          <w:szCs w:val="28"/>
        </w:rPr>
        <w:t xml:space="preserve">, где основные усилия были сконцентрированы на профилактике наркомании и выявлении лиц, занимающихся хранением и сбытом наркотических средств,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 смотря на приложенные усилия возросло число выявленных преступлений связанных с незаконным оборотом наркотиков. В рамках противодействия распространению наркомании на обслуживаемой территории выявлено 11 преступлений, АППГ – 8.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2017г. на профилактический учет в ОП поставлено 29 несовершеннолетних. На конец года всего состояло 18 человек. Продолжается работа и по выявлению родителей, оказывающих отрицательное влияние на своих несовершеннолетних детей, всего состоит на учете 9. В ходе проведенных рейдов в неблагополучных семьях выявлено 11 </w:t>
      </w:r>
      <w:proofErr w:type="gramStart"/>
      <w:r>
        <w:rPr>
          <w:sz w:val="28"/>
          <w:szCs w:val="28"/>
        </w:rPr>
        <w:t>детей, нуждающихся в социальной  реабилитации все они определены</w:t>
      </w:r>
      <w:proofErr w:type="gramEnd"/>
      <w:r>
        <w:rPr>
          <w:sz w:val="28"/>
          <w:szCs w:val="28"/>
        </w:rPr>
        <w:t xml:space="preserve">  в приют.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Снизилось количество преступлений, совершенных несовершеннолетними (-16,7%).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удалось достичь положительной динамики по преступлениям совершенным лицами, находящимися в состоянии алкогольного опьянения  (-23,8%) их удельный вес от общего количества расследованных преступлений также ниже средних показателей,  как по зоне, так и по краю.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Гражданами, находящимися в состоянии алкогольного опьянения, совершено каждое третье преступление, в том числе  1 причинение тяжкого вреда здоровью, 1 грабеж и 25 краж.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преступление  совершены в общественных местах, гражданами, находящимися в состоянии опьянения. 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наблюдается снижение числа выявленных административных правонарушений, предусмотренных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20.20., 20.21. и 20.22. КоАП РФ составляет 8,1% (с 222 до 204).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Наблюдается стабилизация обстановки в общественных местах и на улице. При снижении общего количества зарегистрированных преступлений на 29,6%, снижение числа совершенных в общественных местах составляет 38%, а «уличных» на 37,5%.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 должном уровне организована профилактическая работа сотрудников полиции, направленная на выявление преступлений «двойной превенции», по итогам работы за отчетный период 2017 их число сократилось на 34 (всего 35).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Продолжена реализация комплекса мер, направленных на обеспечение безопасности дорожного движения.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различные нарушения ПДД составлено более 6,5 тысяч административных материалов, из них 135 - за управление транспортом в состоянии опьянения и отказ от медицинского освидетельствования.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принятых мер число совершенных ДТП снизилось на 21%. Тяжесть последствий после ДТП составила 5,9% (-4,3%).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proofErr w:type="gramStart"/>
      <w:r>
        <w:rPr>
          <w:sz w:val="28"/>
          <w:szCs w:val="28"/>
        </w:rPr>
        <w:t>криминогенная обстановка</w:t>
      </w:r>
      <w:proofErr w:type="gramEnd"/>
      <w:r>
        <w:rPr>
          <w:sz w:val="28"/>
          <w:szCs w:val="28"/>
        </w:rPr>
        <w:t xml:space="preserve"> на территории обслуживания остается стабильной и прогнозируемой. Какие-либо </w:t>
      </w:r>
      <w:proofErr w:type="spellStart"/>
      <w:r>
        <w:rPr>
          <w:sz w:val="28"/>
          <w:szCs w:val="28"/>
        </w:rPr>
        <w:t>угрозообразующие</w:t>
      </w:r>
      <w:proofErr w:type="spellEnd"/>
      <w:r>
        <w:rPr>
          <w:sz w:val="28"/>
          <w:szCs w:val="28"/>
        </w:rPr>
        <w:t xml:space="preserve"> факторы, способные в целом оказать негативное влияние на ее изменение, отсутствуют.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ДЕЯТЕЛЬНОСТЬ В СФЕРЕ ГРАЖДАНСКОЙ ОБОРОНЫ</w:t>
      </w:r>
      <w:r>
        <w:rPr>
          <w:sz w:val="28"/>
          <w:szCs w:val="28"/>
        </w:rPr>
        <w:t xml:space="preserve">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И ПРЕДУПРЕЖДЕНИЯ ЧРЕЗВЫЧАЙНЫХ СИТУАЦИЙ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Перечень полномочий местного значения в сфере гражданской обороны и предупреждения чрезвычайных ситуаций, определенный Федеральным законом № 131-ФЗ, включает организацию и осуществление мероприятий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Данной деятельностью в соответствии с должностной инструкцией занимается главный специалист по делам ГО, ЧС и антитеррористическим мероприятиям администрации района. В целях более эффективного планирования мероприятий в области защиты населения и территорий от чрезвычайных ситуаций, обеспечения пожарной безопасности и безопасности людей на водных объектах, постановлением администрации Новоселовского района от 18 января 2016 года № 11 «Об образовании районной комиссии по предупреждению, ликвидации чрезвычайных ситуаций и обеспечению пожарной безопасности» образована районная комиссия. 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 планом работы комиссии, а также во исполнение решений краевой комиссии по предупреждению, ликвидации чрезвычайных ситуаций и обеспечению пожарной безопасности, иных нормативно – правовых актов Правительства Красноярского края было проведено 21 заседание районной комиссии по вопросам создания эффективной системы защиты населения и территории Новоселовского района от чрезвычайных ситуаций природного и техногенного характера.</w:t>
      </w:r>
      <w:proofErr w:type="gramEnd"/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Поставленные цели достигались через решение следующих задач, направленных на снижение рисков и смягчение последствий чрезвычайных ситуаций природного и техногенного характера на территории Новоселовского района: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>надлежащее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на территории района, обеспечение пожарной безопасности;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организация обучения населения, должностных лиц и специалистов в области гражданской обороны, защиты от чрезвычайных ситуаций природного и техногенного характера, информирование населения;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участие в осуществлении мероприятий по обеспечению безопасности людей на водных объектах района;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содержание и оснащение МКУ «ЕДДС Новоселовского района».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отчетном году из краевого бюджета были получены денежные средства в размере 304 800 рублей на выполнение первичных мер пожарной безопасности.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Отремонтировано 28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пожарных гидрантов, организованы минерализованные полосы вокруг населенных пунктов. 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Через официальный сайт администрации района, местный телевизионный канал «Новоселово», еженедельную общественно – политическую газету «Грани» осуществлялось информирование населения. За отчетный период было опубликовано 13 информационно – профилактических статей по тематике соблюдения требований пожарной безопасности, безопасности людей на водных объектах (в том числе в зимний период), а также информирование населения о складывающейся ситуации в районе.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время подготовки к паводковому периоду, на территориях населенных пунктов проводилась большая работа по очистке водосточных труб и канав от снега и мусора, с целью безопасного прохождения талых вод с нанесением минимального ущерба жителям.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средствах массовой информации осуществлялось информирование населения о действиях при подтоплении жилья в период прохождения паводка, о необходимых мероприятиях по защите жилья.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Были приведены в готовность </w:t>
      </w:r>
      <w:proofErr w:type="spellStart"/>
      <w:r>
        <w:rPr>
          <w:rFonts w:eastAsia="Calibri"/>
          <w:sz w:val="28"/>
          <w:szCs w:val="28"/>
        </w:rPr>
        <w:t>плав</w:t>
      </w:r>
      <w:proofErr w:type="spellEnd"/>
      <w:r>
        <w:rPr>
          <w:rFonts w:eastAsia="Calibri"/>
          <w:sz w:val="28"/>
          <w:szCs w:val="28"/>
        </w:rPr>
        <w:t xml:space="preserve">. средства </w:t>
      </w:r>
      <w:proofErr w:type="spellStart"/>
      <w:r>
        <w:rPr>
          <w:rFonts w:eastAsia="Calibri"/>
          <w:sz w:val="28"/>
          <w:szCs w:val="28"/>
        </w:rPr>
        <w:t>Новоселовской</w:t>
      </w:r>
      <w:proofErr w:type="spellEnd"/>
      <w:r>
        <w:rPr>
          <w:rFonts w:eastAsia="Calibri"/>
          <w:sz w:val="28"/>
          <w:szCs w:val="28"/>
        </w:rPr>
        <w:t xml:space="preserve"> спасательной станции КГКУ «Спасатель».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период прохождения паводка специалистами МКУ «ЕДДС Новоселовского района», во взаимодействии с Главами сельсоветов, иными оперативно – дежурными службами круглосуточно осуществлялся мониторинг гидрологической обстановки на территории района. Информация о текущей гидрологической ситуации на подведомственной территории и принимаемых мерах оперативно доводилась  Главе района, соответствующим оперативно – дежурным службам для принятия неотложных мер.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период таяния снежного покрова на территории района коммунальными службами оказывалась помощь жителям домов частного сектора по откачке талых вод из подтопленных домов.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пожароопасный весенне-летний период 2017 года специалистами администрации района, совместно с Главами сельсоветов, сотрудниками МЧС, полиции проведены следующие мероприятия: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информирование населения района через СМИ об обстановке с пожарами, об основных причинах загорания, соблюдении мер пожарной безопасности по месту проживания;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проведение рейдов по жилому сектору в наиболее пожаро</w:t>
      </w:r>
      <w:r>
        <w:rPr>
          <w:rFonts w:eastAsia="Calibri"/>
          <w:sz w:val="28"/>
          <w:szCs w:val="28"/>
        </w:rPr>
        <w:t xml:space="preserve">опасных участках;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проведение комиссионного обследование состояния и ремонта пожарных гидрантов;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обучение жителей района правилам пожарной безопасности в лесах, способам тушения лесных пожаров во взаимодействии со средствами массовой информации;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t>распространение среди жителей памяток, листовок по действиям</w:t>
      </w:r>
      <w:r>
        <w:rPr>
          <w:rFonts w:eastAsia="Calibri"/>
          <w:spacing w:val="-1"/>
          <w:sz w:val="28"/>
          <w:szCs w:val="28"/>
        </w:rPr>
        <w:t xml:space="preserve"> населения при угрозе возникновения пожаров;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pacing w:val="-1"/>
          <w:sz w:val="28"/>
          <w:szCs w:val="28"/>
        </w:rPr>
        <w:t>контроль за</w:t>
      </w:r>
      <w:proofErr w:type="gramEnd"/>
      <w:r>
        <w:rPr>
          <w:rFonts w:eastAsia="Calibri"/>
          <w:spacing w:val="-1"/>
          <w:sz w:val="28"/>
          <w:szCs w:val="28"/>
        </w:rPr>
        <w:t xml:space="preserve"> пожарной обстановкой на территории района</w:t>
      </w:r>
      <w:r>
        <w:rPr>
          <w:rFonts w:eastAsia="Calibri"/>
          <w:sz w:val="28"/>
          <w:szCs w:val="28"/>
        </w:rPr>
        <w:t xml:space="preserve">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тушение очагов возгорания сухой растительности вблизи населенных пунктов;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оказание помощи пожарно-спасательным подразделениям при тушении пожаров на территории района;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наделенными полномочиями, в период сухой и ветреной погоды, межведомственной комиссией проведены совместные патрулирования окрестностей населенных пунктов, а также мест примыкания к лесным массивам, в целях выявления и предотвращения сжигания сухой растительности.  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Четко и слаженно действовали сотрудники МКУ «ЕДДС Новоселовского района», которая  является органом повседневного управления единой государственной системы предупреждения и ликвидации чрезвычайных ситуаций на муниципальном уровне и ежегодно совершенствуется и оснащается в соответствии с требованиям Положения о единой дежурно-диспетчерской службе муниципального образования, утвержденного протоколом заседания Правительственной комиссии по предупреждению и ликвидации чрезвычайных ситуаций и обеспечению пожарной безопасности от 28.08.2015 № 7. </w:t>
      </w:r>
      <w:proofErr w:type="gramEnd"/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особенностями территории осуществлялся контроль по рискам возникновения чрезвычайных ситуаций, в том числе: природного, техногенного характера, обусловленным террористическими действиями. </w:t>
      </w:r>
    </w:p>
    <w:p w:rsidR="006758E0" w:rsidRDefault="006758E0" w:rsidP="006758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Круглосуточное дежурство осуществлялось оперативной сменой в количестве 5 человек в дневное время суток и 2-х человек в ночное. Все сотрудники прошли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установленной программе на базе «Учебно-методического центра по ГО, ЧС и ПБ края».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Основу подготовки органов управления гражданской обороны в 2017 году составили командно-штабные учения (тренировки), тактико-специальные учения, а также профессиональная подготовка специалистов органов управления. В соответствии с планами основных мероприятий </w:t>
      </w:r>
      <w:r>
        <w:rPr>
          <w:rFonts w:eastAsia="Calibri"/>
          <w:sz w:val="28"/>
          <w:szCs w:val="28"/>
        </w:rPr>
        <w:lastRenderedPageBreak/>
        <w:t xml:space="preserve">Сибирского регионального центра МЧС России, Главного управления МЧС России по Красноярскому краю в 2017 году органы управления гражданской обороны района приняли участие  в учениях и тренировках. На территории района было спланировано и проведено 4 крупных учения, одно под наблюдением комиссии Главного управления МЧС России по Красноярскому краю. 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Учения и тренировки показали, что общая подготовка руководящего состава органов управления, организаций и учреждений соответствует предъявляемым требованиям.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Еще одно важное направление деятельности – это противодействие терроризму и экстремизму. </w:t>
      </w:r>
      <w:proofErr w:type="gramStart"/>
      <w:r>
        <w:rPr>
          <w:rFonts w:eastAsia="Calibri"/>
          <w:sz w:val="28"/>
          <w:szCs w:val="28"/>
        </w:rPr>
        <w:t>За 2017 год проведено 6 заседаний муниципальной антитеррористической группы, на которых рассмотрены вопросы обеспечения безопасности в местах массового скопления людей в период праздничных мероприятий, разъяснения требований постановления Правительства Российской Федерации от 11.02.2017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организации мероприятий по профилактике конфликтов на межнациональной и</w:t>
      </w:r>
      <w:proofErr w:type="gramEnd"/>
      <w:r>
        <w:rPr>
          <w:rFonts w:eastAsia="Calibri"/>
          <w:sz w:val="28"/>
          <w:szCs w:val="28"/>
        </w:rPr>
        <w:t xml:space="preserve"> межконфессиональной почве в образовательных учреждениях Новоселовского района, обзор о выявленных преступлениях и правонарушениях террористической направленности на территории Новоселовского района за I квартал 2017 года. Так же рассмотрены вопросы готовности образовательных учреждений района к новому учебному году, итоги паспортизации объектов культуры Новоселовского района, подведены итоги деятельности МАГ района за I полугодие 2017 года. Уточнена информация о складывающейся обстановке и возможной террористической угрозе на территории Новоселовского района, проведена корректировка перечня объектов с массовым пребыванием людей и единого реестра объектов, расположенных на территории Новоселовского района, утвержден план мероприятий приуроченных к единому Дню солидарности в борьбе с терроризмом. На данных заседаниях по вопросам выполнения мер антитеррористической направленности заслушаны: директор Новоселовского филиала ГП КК «Краевое АТП» </w:t>
      </w:r>
      <w:proofErr w:type="spellStart"/>
      <w:r>
        <w:rPr>
          <w:rFonts w:eastAsia="Calibri"/>
          <w:sz w:val="28"/>
          <w:szCs w:val="28"/>
        </w:rPr>
        <w:t>Кеер</w:t>
      </w:r>
      <w:proofErr w:type="spellEnd"/>
      <w:r>
        <w:rPr>
          <w:rFonts w:eastAsia="Calibri"/>
          <w:sz w:val="28"/>
          <w:szCs w:val="28"/>
        </w:rPr>
        <w:t xml:space="preserve"> А. Я., директор КГБУ </w:t>
      </w:r>
      <w:proofErr w:type="gramStart"/>
      <w:r>
        <w:rPr>
          <w:rFonts w:eastAsia="Calibri"/>
          <w:sz w:val="28"/>
          <w:szCs w:val="28"/>
        </w:rPr>
        <w:t>СО</w:t>
      </w:r>
      <w:proofErr w:type="gramEnd"/>
      <w:r>
        <w:rPr>
          <w:rFonts w:eastAsia="Calibri"/>
          <w:sz w:val="28"/>
          <w:szCs w:val="28"/>
        </w:rPr>
        <w:t xml:space="preserve"> «Центр социальной помощи семье и детям «Приморский» Назаренко Г. В., руководитель отдела образования администрации Новоселовского района Качаева Г. В., руководитель МКУ «Управление культуры» Иванова В. П. До конца текущего года планируется проведение  заседания МАГ № 6.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Постановлением администрации Новоселовского района от 9 ноября 2016 года «Об утверждении муниципальной программы Новоселовского района «Участие в обеспечении безопасности Новоселовского района» утверждена муниципальная подпрограмма Новоселовского района № 3 «Профилактика противодействию идеологии терроризма и экстремизма на территории Новоселовского района». В рамках данной подпрограммы на </w:t>
      </w:r>
      <w:r>
        <w:rPr>
          <w:rFonts w:eastAsia="Calibri"/>
          <w:sz w:val="28"/>
          <w:szCs w:val="28"/>
        </w:rPr>
        <w:lastRenderedPageBreak/>
        <w:t>профилактику идеологии терроризма и экстремизма заложены финансовые средства в размере трех тысяч рублей.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рамках укрепления и выполнения мероприятий по антитеррористической защите объектов, во исполнение пункта 4.6 протокола заседания  антитеррористической комиссии Красноярского края от 13 декабря 2016 года № 4  в 2017 году на ремонт и восстановления целостности ограждения центрального стадиона «Енисей» с. Новоселово были выделены денежные средства в размере один миллион сто тридцать тысяч рублей, работы завершены.</w:t>
      </w:r>
      <w:proofErr w:type="gramEnd"/>
      <w:r>
        <w:rPr>
          <w:rFonts w:eastAsia="Calibri"/>
          <w:sz w:val="28"/>
          <w:szCs w:val="28"/>
        </w:rPr>
        <w:t xml:space="preserve"> Отделом образования администрации Новоселовского района в детском оздоровительном лагере «Соснячок» установлено дополнительно одиннадцать камер видеонаблюдения, на сумму восемьдесят четыре тысячи триста шестнадцать рублей. Администрацией Новоселовского района в 2017 году произведена установка трех камер видеонаблюдения в местах массового скопления людей.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Во исполнение пункта 3.9.1. протокола заседания  антитеррористической комиссии Красноярского края от 13 декабря 2016 года № 4, во исполнение пункта 3 плана мероприятий администрации Новоселовского района по профилактике противодействия терроризму и экстремизму на территории Новоселовского района в 2017 году, с целью проведения и организации информационно – пропагандистских мероприятий по профилактике противодействию терроризму и экстремизму, на официальном сайте администрации Новоселовского района был создан</w:t>
      </w:r>
      <w:proofErr w:type="gramEnd"/>
      <w:r>
        <w:rPr>
          <w:rFonts w:eastAsia="Calibri"/>
          <w:sz w:val="28"/>
          <w:szCs w:val="28"/>
        </w:rPr>
        <w:t xml:space="preserve"> раздел «Профилактика экстремизма и терроризма» (http://www.nov-krs.ru/index/0-325). В данном разделе размещаются пропагандистские, справочные материалы соответствующей тематики, с соблюдением требований законодательства о государственной тайне.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 исполнение пункта 9 плана мероприятий администрации Новоселовского района по профилактике противодействия терроризму и экстремизму на территории Новоселовского района в 2017 году, 13 февраля 2017 года администрацией района проведено профилактическое занятие с учащимися Новоселовского филиала КГБПОУ «</w:t>
      </w:r>
      <w:proofErr w:type="spellStart"/>
      <w:r>
        <w:rPr>
          <w:rFonts w:eastAsia="Calibri"/>
          <w:sz w:val="28"/>
          <w:szCs w:val="28"/>
        </w:rPr>
        <w:t>Балахтинский</w:t>
      </w:r>
      <w:proofErr w:type="spellEnd"/>
      <w:r>
        <w:rPr>
          <w:rFonts w:eastAsia="Calibri"/>
          <w:sz w:val="28"/>
          <w:szCs w:val="28"/>
        </w:rPr>
        <w:t xml:space="preserve"> аграрный техникум». В рамках данного занятия учащимся в возрасте от 16 до 21 года продемонстрированы учебные фильмы о мерах предосторожности и действиях в случае возникновения террористической угрозы, разъяснено понятие термина терроризм и виды ответственности за любые его проявления.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Во исполнение пункта 3.9.1 протокола заседания  антитеррористической комиссии Красноярского края от 13 декабря 2016 года № 4, пункта 4 плана мероприятий администрации Новоселовского района по профилактике противодействия терроризму и экстремизму на территории Новоселовского района в 2017 году администрацией района организовано на расширенном аппаратном совещании при Главе Новоселовского района два выступления главного специалиста по делам ГО, ЧС и антитеррористическим мероприятиям, секретаря муниципальной</w:t>
      </w:r>
      <w:proofErr w:type="gramEnd"/>
      <w:r>
        <w:rPr>
          <w:rFonts w:eastAsia="Calibri"/>
          <w:sz w:val="28"/>
          <w:szCs w:val="28"/>
        </w:rPr>
        <w:t xml:space="preserve"> антитеррористической группы Бауэра А.П. по следующим вопросам «Об обеспечении </w:t>
      </w:r>
      <w:r>
        <w:rPr>
          <w:rFonts w:eastAsia="Calibri"/>
          <w:sz w:val="28"/>
          <w:szCs w:val="28"/>
        </w:rPr>
        <w:lastRenderedPageBreak/>
        <w:t>антитеррористической защищенности на объектах транспорта, в организациях и учреждениях Новоселовского района» и «Об итогах работы МАГ за 2016 год и I квартал 2017 года».  В выпуске еженедельной общественно – политической газеты Новоселовского района Красноярского края от 21 апреля 2017 года № 16, а так же на официальном сайте администрации Новоселовского района в разделе противодействие терроризму и экстремизму опубликована статья под названием «Экстремизм и ответственность». Через местный телевизионный канал «Новоселово» ежемесячно осуществляется показ профилактических видеоматериалов по профилактике противодействию терроризму и экстремизму.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рамках межведомственного взаимодействия, а также во исполнение пункта 11 плана мероприятий администрации Новоселовского района по профилактике противодействия терроризму и экстремизму на территории Новоселовского района в 2017 году администрацией района, совместно с сотрудниками ОП МО МВД России «</w:t>
      </w:r>
      <w:proofErr w:type="spellStart"/>
      <w:r>
        <w:rPr>
          <w:rFonts w:eastAsia="Calibri"/>
          <w:sz w:val="28"/>
          <w:szCs w:val="28"/>
        </w:rPr>
        <w:t>Балахтинский</w:t>
      </w:r>
      <w:proofErr w:type="spellEnd"/>
      <w:r>
        <w:rPr>
          <w:rFonts w:eastAsia="Calibri"/>
          <w:sz w:val="28"/>
          <w:szCs w:val="28"/>
        </w:rPr>
        <w:t>»,  за час до начала мероприятий с массовым скоплением людей осуществляется осмотр данной территории на предмет возможной террористической угрозы, с составлением соответствующих актов</w:t>
      </w:r>
      <w:proofErr w:type="gramEnd"/>
      <w:r>
        <w:rPr>
          <w:rFonts w:eastAsia="Calibri"/>
          <w:sz w:val="28"/>
          <w:szCs w:val="28"/>
        </w:rPr>
        <w:t xml:space="preserve">. 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 исполнение пункта 8 плана мероприятий администрации Новоселовского района по профилактике противодействию терроризму и экстремизму на территории Новоселовского района в 2017 году, межведомственной комиссией, в состав которой включены представители администрации района, ОП МО МВД России «</w:t>
      </w:r>
      <w:proofErr w:type="spellStart"/>
      <w:r>
        <w:rPr>
          <w:rFonts w:eastAsia="Calibri"/>
          <w:sz w:val="28"/>
          <w:szCs w:val="28"/>
        </w:rPr>
        <w:t>Балахтинский</w:t>
      </w:r>
      <w:proofErr w:type="spellEnd"/>
      <w:r>
        <w:rPr>
          <w:rFonts w:eastAsia="Calibri"/>
          <w:sz w:val="28"/>
          <w:szCs w:val="28"/>
        </w:rPr>
        <w:t>» 14 июня 2017 года осуществлена проверка антитеррористической защищенности детского оздоровительного лагеря «Соснячок». По результатам проверки составлен соответствующий акт.  21 июня 2017 года главным специалистом по делам ГО, ЧС и антитеррористическим мероприятиям произведен инструктаж сотрудников о мерах, направленных на антитеррористическую защищенность территории ДОЛ «Соснячок», и действиях сотрудников, в случае возможного возникновения угроз террористической направленности.</w:t>
      </w:r>
    </w:p>
    <w:p w:rsidR="006758E0" w:rsidRDefault="006758E0" w:rsidP="006758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повышения знаний в области профилактики противодействию терроризму и экстремизму, минимизации конфликтов на межнациональной почве, на базе кадрового центра администрации Губернатора Красноярского края прошли обучение Глава района, руководитель МАГ района в январе 2017 года, заместитель Главы района по социальным вопросам, заместитель руководителя МАГ района в октябре 2017 года. В сентябре 2017 года главный специалист по делам ГО, ЧС и антитеррористическим мероприятиям администрации района, секретарь МАГ района прошел трехдневную стажировку на базе АТК Красноярского края.</w:t>
      </w:r>
    </w:p>
    <w:p w:rsidR="006758E0" w:rsidRDefault="006758E0" w:rsidP="006758E0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Работа в области противодействия терроризму и экстремизму, выполнение решений МАГ Новоселовского района, АТК, реализация «Комплексного плана мероприятий по противодействию идеологии терроризма в Российской Федерации на 2013 – 2018 годы», «Комплексного плана мероприятий по противодействию идеологии терроризма на территории Красноярского края на 2014 – 2018 годы» будет продолжена</w:t>
      </w:r>
      <w:r>
        <w:rPr>
          <w:sz w:val="28"/>
          <w:szCs w:val="28"/>
        </w:rPr>
        <w:t>.</w:t>
      </w:r>
    </w:p>
    <w:p w:rsidR="006758E0" w:rsidRDefault="006758E0" w:rsidP="006758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8E0" w:rsidRDefault="006758E0" w:rsidP="006758E0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направления деятельности в отчетном периоде и достигнутые по ним результаты</w:t>
      </w:r>
    </w:p>
    <w:p w:rsidR="006758E0" w:rsidRDefault="006758E0" w:rsidP="006758E0">
      <w:pPr>
        <w:pStyle w:val="a7"/>
        <w:widowControl w:val="0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3"/>
        <w:gridCol w:w="2550"/>
        <w:gridCol w:w="2409"/>
        <w:gridCol w:w="1418"/>
      </w:tblGrid>
      <w:tr w:rsidR="006758E0" w:rsidTr="006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6758E0" w:rsidRDefault="006758E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предшествующего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758E0" w:rsidRDefault="00675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6758E0" w:rsidTr="006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реализация полномочий Главы района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решению вопросов местного значения (полномочия ст. 15 Устава): </w:t>
            </w:r>
          </w:p>
          <w:p w:rsidR="006758E0" w:rsidRDefault="00675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пункты ст.15 Устава Новоселовского района выполняются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пункты ст.15 Устава Новоселовского района выполняются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58E0" w:rsidTr="006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взаимодействие с органами государственной власти, органами местного самоуправления иных муниципальных образований, гражданами и организациями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с министерствами края проводится работа по решению вопросов, которые требуют значительных финансовых вложений: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Министерство транспорта Красноярского края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решались вопросы связанные с содержанием и ремонтом УДС поселений);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Министерство ЖКХ и министерство строительства ( ремонт объектов ЖКХ, реконструкция очистных сооружений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овоселово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Министерство образования (в 2016 году была проведена большая работа совместно с руководителем </w:t>
            </w:r>
            <w:proofErr w:type="spellStart"/>
            <w:r>
              <w:rPr>
                <w:sz w:val="24"/>
                <w:szCs w:val="24"/>
              </w:rPr>
              <w:t>Балахтинского</w:t>
            </w:r>
            <w:proofErr w:type="spellEnd"/>
            <w:r>
              <w:rPr>
                <w:sz w:val="24"/>
                <w:szCs w:val="24"/>
              </w:rPr>
              <w:t xml:space="preserve"> сельскохозяйственного техникума по вопросу приобретения и ремонту здания бывшего ПМК для улучшения условий обучения детей);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Продление срока действия поправочных коэффициентов для учебн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вспомогательного  персонала и пересмотра нормативов для труднодоступных и малокомплектных школ;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лоббирование вопроса по выделению денежных средств из краевого бюджета для устранения предписаний надзорных органов в ДОЛ «Соснячок»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Министерство сельского хозяйства (защита программы «Устойчивое развитие сельских территорий», результатом является выделение субсидии на строительство цеха по переработке мяса КРС и свинины в </w:t>
            </w:r>
            <w:proofErr w:type="spellStart"/>
            <w:r>
              <w:rPr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овоселово</w:t>
            </w:r>
            <w:proofErr w:type="spellEnd"/>
            <w:r>
              <w:rPr>
                <w:sz w:val="24"/>
                <w:szCs w:val="24"/>
              </w:rPr>
              <w:t>», а так же на ремонт социальных объектов (РДК «Юность», парк «Победы»)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Министерство спорта совместно с министерством строительства Красноярского края (строительство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овоселово</w:t>
            </w:r>
            <w:proofErr w:type="spellEnd"/>
            <w:r>
              <w:rPr>
                <w:sz w:val="24"/>
                <w:szCs w:val="24"/>
              </w:rPr>
              <w:t xml:space="preserve"> ФСЦ)  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Министерство транспорта, министерство  строительства и ЖКХ ( решался вопрос по </w:t>
            </w:r>
            <w:proofErr w:type="spellStart"/>
            <w:r>
              <w:rPr>
                <w:sz w:val="24"/>
                <w:szCs w:val="24"/>
              </w:rPr>
              <w:t>установкеводопрпускной</w:t>
            </w:r>
            <w:proofErr w:type="spellEnd"/>
            <w:r>
              <w:rPr>
                <w:sz w:val="24"/>
                <w:szCs w:val="24"/>
              </w:rPr>
              <w:t xml:space="preserve"> трубы через автодорогу краевого значения «Енисей –</w:t>
            </w:r>
            <w:proofErr w:type="spellStart"/>
            <w:r>
              <w:rPr>
                <w:sz w:val="24"/>
                <w:szCs w:val="24"/>
              </w:rPr>
              <w:t>Шира</w:t>
            </w:r>
            <w:proofErr w:type="spellEnd"/>
            <w:r>
              <w:rPr>
                <w:sz w:val="24"/>
                <w:szCs w:val="24"/>
              </w:rPr>
              <w:t xml:space="preserve">» с целью понижения уровня талых вод на территории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нтикуль</w:t>
            </w:r>
            <w:proofErr w:type="spellEnd"/>
            <w:r>
              <w:rPr>
                <w:sz w:val="24"/>
                <w:szCs w:val="24"/>
              </w:rPr>
              <w:t xml:space="preserve"> в период паводка.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Ежегодно в 1 квартале проводятся встречи с населением, на которых обсуждаются злободневные вопросы. Не разрешенные вопросы записываются и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отрабатываются.  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 задаваемых вопросов – компетенция глав поселений;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- 13% вопросы,  решение которых    будет на контроле у администрации района;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 в сфере здравоохранения, лекарственного обеспечения, пассажирского транспорта и электроэнергетики по удельному весу занимают чуть более 3% по каждому направлению;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- 5% вопросы по телефонной связи;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- 5% вопросы в сфере ЖКХ.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вопросы решены положительно</w:t>
            </w:r>
          </w:p>
        </w:tc>
      </w:tr>
      <w:tr w:rsidR="006758E0" w:rsidTr="006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работа с обращениями граждан, личный прием граждан (в том числе рассмотренные обращения с удовлетворением изложенных предложений, заявлений или жалоб)</w:t>
            </w:r>
          </w:p>
          <w:p w:rsidR="006758E0" w:rsidRDefault="006758E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 в том числе: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с удовлетворением предложений, заявлений;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– получены разъяснения: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не поддержано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с удовлетворением предложений, заявлений;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– получены разъяснения: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не поддержано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обращения рассмотрены, заявителям даны ответы в срок.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58E0" w:rsidTr="006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осуществление правотворческой инициативы</w:t>
            </w:r>
          </w:p>
          <w:p w:rsidR="006758E0" w:rsidRDefault="006758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E0" w:rsidRDefault="006758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заседания Ассоциации западной группы муниципальных образований вносились следующие вопросы: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возврату в обязанности </w:t>
            </w:r>
            <w:proofErr w:type="gramStart"/>
            <w:r>
              <w:rPr>
                <w:sz w:val="24"/>
                <w:szCs w:val="24"/>
              </w:rPr>
              <w:t xml:space="preserve">гос. </w:t>
            </w:r>
            <w:proofErr w:type="spellStart"/>
            <w:r>
              <w:rPr>
                <w:sz w:val="24"/>
                <w:szCs w:val="24"/>
              </w:rPr>
              <w:t>пож</w:t>
            </w:r>
            <w:proofErr w:type="spellEnd"/>
            <w:proofErr w:type="gramEnd"/>
            <w:r>
              <w:rPr>
                <w:sz w:val="24"/>
                <w:szCs w:val="24"/>
              </w:rPr>
              <w:t>. надзора проведения консультаций и предварительных проверок на стадии строительства и капитального ремонта социальных объектов;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возврат субсидий на уровень района по уничтожению дикорастущей конопли;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увеличению объёма заготовки дров для отопительных нужд;</w:t>
            </w:r>
          </w:p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возврате в район полномочий по выделению земельных участков физическим и юридическим лицам.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58E0" w:rsidTr="006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0" w:rsidRDefault="006758E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иное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0" w:rsidRDefault="006758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758E0" w:rsidRDefault="006758E0" w:rsidP="006758E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  <w:highlight w:val="yellow"/>
        </w:rPr>
      </w:pPr>
    </w:p>
    <w:p w:rsidR="006758E0" w:rsidRDefault="006758E0" w:rsidP="006758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Деятельность Главы района по решению вопросов, поставленных перед ним районным Советом депутатов, достигнутые результаты</w:t>
      </w:r>
    </w:p>
    <w:p w:rsidR="006758E0" w:rsidRDefault="006758E0" w:rsidP="006758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8E0" w:rsidRDefault="006758E0" w:rsidP="006758E0">
      <w:pPr>
        <w:pStyle w:val="FR2"/>
        <w:numPr>
          <w:ilvl w:val="0"/>
          <w:numId w:val="10"/>
        </w:numPr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администрации района разработать положение о</w:t>
      </w:r>
    </w:p>
    <w:p w:rsidR="006758E0" w:rsidRDefault="006758E0" w:rsidP="006758E0">
      <w:pPr>
        <w:pStyle w:val="FR2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кадровом </w:t>
      </w:r>
      <w:proofErr w:type="gramStart"/>
      <w:r>
        <w:rPr>
          <w:rFonts w:ascii="Times New Roman" w:hAnsi="Times New Roman"/>
          <w:sz w:val="28"/>
          <w:szCs w:val="28"/>
        </w:rPr>
        <w:t>резерве</w:t>
      </w:r>
      <w:proofErr w:type="gramEnd"/>
      <w:r>
        <w:rPr>
          <w:rFonts w:ascii="Times New Roman" w:hAnsi="Times New Roman"/>
          <w:sz w:val="28"/>
          <w:szCs w:val="28"/>
        </w:rPr>
        <w:t xml:space="preserve"> в срок до 01 января 2018 года.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 июля 2012 года № 547 администрацией Новоселовского района был утвержден Порядок формирования резерва управленческих кадров Новоселовского района, четко регламентирующий процедуру отбора высококвалифицированных граждан, способных занять руководящие должности в сфере муниципального управления. Данный Порядок на сегодняшний день является актуальным, размещен на официальном сайте администрации Новоселовского района по ссылке: http://www.nov-krs.ru/index/0-18.</w:t>
      </w:r>
    </w:p>
    <w:p w:rsidR="006758E0" w:rsidRDefault="006758E0" w:rsidP="006758E0">
      <w:pPr>
        <w:pStyle w:val="FR2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6758E0" w:rsidRDefault="006758E0" w:rsidP="006758E0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минимальных стандартов обеспечения учреждений</w:t>
      </w:r>
    </w:p>
    <w:p w:rsidR="006758E0" w:rsidRDefault="006758E0" w:rsidP="006758E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на территориях сельских поселений Новоселовского района материально-техническими средствами. </w:t>
      </w:r>
    </w:p>
    <w:p w:rsidR="006758E0" w:rsidRDefault="006758E0" w:rsidP="006758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вопросу произведена </w:t>
      </w:r>
      <w:r>
        <w:rPr>
          <w:rFonts w:ascii="Times New Roman" w:hAnsi="Times New Roman" w:cs="Times New Roman"/>
          <w:sz w:val="28"/>
          <w:szCs w:val="28"/>
        </w:rPr>
        <w:t>объективная всесторонняя оценка материально-технического и санитарно-гигиенического состояния зданий и помещений.  Управлением культуры в 2017 году проведен мониторинг учреждений культуры, по итогам которого составлены расчеты потребностей материально-технического обеспечения для каждой организации и разработан долгосрочный план модернизации учреждений культуры Новоселовского района.</w:t>
      </w:r>
    </w:p>
    <w:p w:rsidR="006758E0" w:rsidRDefault="006758E0" w:rsidP="006758E0">
      <w:pPr>
        <w:shd w:val="clear" w:color="auto" w:fill="FFFFFF"/>
        <w:ind w:right="7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поэтапного плана модернизации учреждений культуры необходимо обеспечить финансирование следующих первоочередных мероприятий  на общую сумму 25000 тыс. рублей.</w:t>
      </w:r>
    </w:p>
    <w:p w:rsidR="006758E0" w:rsidRDefault="006758E0" w:rsidP="006758E0">
      <w:pPr>
        <w:shd w:val="clear" w:color="auto" w:fill="FFFFFF"/>
        <w:ind w:right="710" w:firstLine="710"/>
        <w:jc w:val="both"/>
        <w:rPr>
          <w:color w:val="FF0000"/>
          <w:sz w:val="28"/>
          <w:szCs w:val="28"/>
        </w:rPr>
      </w:pPr>
    </w:p>
    <w:p w:rsidR="006758E0" w:rsidRDefault="006758E0" w:rsidP="006758E0">
      <w:pPr>
        <w:pStyle w:val="a7"/>
        <w:numPr>
          <w:ilvl w:val="0"/>
          <w:numId w:val="10"/>
        </w:numPr>
        <w:shd w:val="clear" w:color="auto" w:fill="FFFFFF"/>
        <w:ind w:righ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по работе с ИП, с целью легализации </w:t>
      </w:r>
      <w:proofErr w:type="gramStart"/>
      <w:r>
        <w:rPr>
          <w:sz w:val="28"/>
          <w:szCs w:val="28"/>
        </w:rPr>
        <w:t>трудовых</w:t>
      </w:r>
      <w:proofErr w:type="gramEnd"/>
    </w:p>
    <w:p w:rsidR="006758E0" w:rsidRDefault="006758E0" w:rsidP="006758E0">
      <w:pPr>
        <w:shd w:val="clear" w:color="auto" w:fill="FFFFFF"/>
        <w:ind w:righ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отношений. </w:t>
      </w:r>
    </w:p>
    <w:p w:rsidR="006758E0" w:rsidRDefault="006758E0" w:rsidP="006758E0">
      <w:pPr>
        <w:shd w:val="clear" w:color="auto" w:fill="FFFFFF"/>
        <w:ind w:right="7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района осуществляет деятельность межведомственная комиссия по способствованию взыскания   задолженности и легализации теневой заработной платы, в состав, которой входят представители налогового органа, прокуратуры,  пенсионного фонда, фонда социального страхования, центра занятости и специалисты администрации. Ежегодно разрабатывается и утверждается план работы комиссии. </w:t>
      </w:r>
    </w:p>
    <w:p w:rsidR="006758E0" w:rsidRDefault="006758E0" w:rsidP="006758E0">
      <w:pPr>
        <w:shd w:val="clear" w:color="auto" w:fill="FFFFFF"/>
        <w:ind w:right="7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было проведено 12 </w:t>
      </w:r>
      <w:proofErr w:type="gramStart"/>
      <w:r>
        <w:rPr>
          <w:sz w:val="28"/>
          <w:szCs w:val="28"/>
        </w:rPr>
        <w:t>заседаний</w:t>
      </w:r>
      <w:proofErr w:type="gramEnd"/>
      <w:r>
        <w:rPr>
          <w:sz w:val="28"/>
          <w:szCs w:val="28"/>
        </w:rPr>
        <w:t xml:space="preserve"> на которых было </w:t>
      </w:r>
      <w:proofErr w:type="spellStart"/>
      <w:r>
        <w:rPr>
          <w:sz w:val="28"/>
          <w:szCs w:val="28"/>
        </w:rPr>
        <w:t>заслушено</w:t>
      </w:r>
      <w:proofErr w:type="spellEnd"/>
      <w:r>
        <w:rPr>
          <w:sz w:val="28"/>
          <w:szCs w:val="28"/>
        </w:rPr>
        <w:t xml:space="preserve"> 98 хозяйствующих субъектов, в том числе;</w:t>
      </w:r>
    </w:p>
    <w:p w:rsidR="006758E0" w:rsidRDefault="006758E0" w:rsidP="006758E0">
      <w:pPr>
        <w:shd w:val="clear" w:color="auto" w:fill="FFFFFF"/>
        <w:ind w:right="710"/>
        <w:jc w:val="both"/>
        <w:rPr>
          <w:sz w:val="28"/>
          <w:szCs w:val="28"/>
        </w:rPr>
      </w:pPr>
      <w:r>
        <w:rPr>
          <w:sz w:val="28"/>
          <w:szCs w:val="28"/>
        </w:rPr>
        <w:t>- 5 -  юридические лица;</w:t>
      </w:r>
    </w:p>
    <w:p w:rsidR="006758E0" w:rsidRDefault="006758E0" w:rsidP="006758E0">
      <w:pPr>
        <w:shd w:val="clear" w:color="auto" w:fill="FFFFFF"/>
        <w:ind w:righ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- 93 – индивидуальные предприниматели. </w:t>
      </w:r>
    </w:p>
    <w:p w:rsidR="006758E0" w:rsidRDefault="006758E0" w:rsidP="00675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поступления в бюджет составили 117 тыс. рублей. </w:t>
      </w:r>
    </w:p>
    <w:p w:rsidR="006758E0" w:rsidRDefault="006758E0" w:rsidP="006758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заключенных договоров составило 33 единицы.</w:t>
      </w:r>
    </w:p>
    <w:p w:rsidR="006758E0" w:rsidRDefault="006758E0" w:rsidP="006758E0">
      <w:pPr>
        <w:jc w:val="both"/>
        <w:rPr>
          <w:sz w:val="28"/>
          <w:szCs w:val="28"/>
        </w:rPr>
      </w:pPr>
    </w:p>
    <w:p w:rsidR="006758E0" w:rsidRDefault="006758E0" w:rsidP="006758E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по работе с КФХ по заключению трудовых договоров </w:t>
      </w:r>
      <w:proofErr w:type="gramStart"/>
      <w:r>
        <w:rPr>
          <w:sz w:val="28"/>
          <w:szCs w:val="28"/>
        </w:rPr>
        <w:t>с</w:t>
      </w:r>
      <w:proofErr w:type="gramEnd"/>
    </w:p>
    <w:p w:rsidR="006758E0" w:rsidRDefault="006758E0" w:rsidP="006758E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работниками.</w:t>
      </w:r>
    </w:p>
    <w:p w:rsidR="006758E0" w:rsidRDefault="006758E0" w:rsidP="006758E0">
      <w:pPr>
        <w:jc w:val="both"/>
        <w:rPr>
          <w:sz w:val="28"/>
          <w:szCs w:val="28"/>
        </w:rPr>
      </w:pPr>
    </w:p>
    <w:p w:rsidR="006758E0" w:rsidRDefault="006758E0" w:rsidP="006758E0">
      <w:pPr>
        <w:jc w:val="both"/>
        <w:rPr>
          <w:sz w:val="28"/>
          <w:szCs w:val="28"/>
        </w:rPr>
      </w:pPr>
    </w:p>
    <w:p w:rsidR="006758E0" w:rsidRDefault="006758E0" w:rsidP="006758E0">
      <w:pPr>
        <w:shd w:val="clear" w:color="auto" w:fill="FFFFFF"/>
        <w:ind w:right="71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полевых работ в 2017 году проводились выездные проверки на поля района с представителем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. В отеле сельского хозяйства была получена информация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имеющейся</w:t>
      </w:r>
      <w:proofErr w:type="gramEnd"/>
      <w:r>
        <w:rPr>
          <w:sz w:val="28"/>
          <w:szCs w:val="28"/>
        </w:rPr>
        <w:t xml:space="preserve"> техники у КФХ и соответственно проверялось наличие трудового договора у наемного работника, с работодателем. В случае отсутствия трудового договора приглашали на комиссию главу крестьянск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фермерского хозяйства, в чьей собственности техника, для   понуждения заключения трудового договора, в результате в 2017 году было трудоустроено с заключением трудовых договоров главами КФХ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14 работников. </w:t>
      </w:r>
    </w:p>
    <w:p w:rsidR="006758E0" w:rsidRDefault="006758E0" w:rsidP="006758E0">
      <w:pPr>
        <w:pStyle w:val="ConsPlu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6758E0" w:rsidRDefault="006758E0" w:rsidP="006758E0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Информация о результатах деятельности администрации района по вопросам местного значения, как исполнительно-распорядительного органа. Организация работы с кадровым резервом и его эффективное использование.</w:t>
      </w:r>
    </w:p>
    <w:p w:rsidR="006758E0" w:rsidRDefault="006758E0" w:rsidP="006758E0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 июля 2012 года № 547 администрацией Новоселовского района был утвержден Порядок формирования резерва управленческих кадров Новоселовского района, четко регламентирующий процедуру отбора высококвалифицированных граждан, способных занять руководящие должности в сфере муниципального управления. Данный Порядок на сегодняшний день является актуальным.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Отбор кандидатов для включения в резерв управленческих кадров осуществляет Комиссия по формированию и подготовке резерва управленческих кадров Новоселовского района.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Комиссии и Положение о данной комиссии утверждены постановлением администрации района от 25.03.2016 № 78</w:t>
      </w:r>
      <w:r>
        <w:rPr>
          <w:rFonts w:ascii="Arial" w:eastAsia="Calibri" w:hAnsi="Arial" w:cs="Arial"/>
        </w:rPr>
        <w:t xml:space="preserve">. </w:t>
      </w:r>
      <w:r>
        <w:rPr>
          <w:rFonts w:eastAsia="Calibri"/>
          <w:sz w:val="28"/>
          <w:szCs w:val="28"/>
        </w:rPr>
        <w:t xml:space="preserve">Состав Комиссии – 18 человек. В связи с кадровыми изменениями в январе текущего года в состав Комиссии внесены соответствующие изменения.   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Актуальная информация по данному вопросу размещена на официальном сайте администрации Новоселовского района в информационно-телекоммуникационной сети Интернет в разделе «Кадровая политика/Резерв управленческих кадров».     </w:t>
      </w:r>
    </w:p>
    <w:p w:rsidR="006758E0" w:rsidRDefault="006758E0" w:rsidP="006758E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6758E0" w:rsidRDefault="006758E0" w:rsidP="006758E0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Информация о поступивших в адрес администрации района протестов или представлений прокурора, предписаний иных надзорных органов (-количество поступивших протестов, представлений, предписаний, из них количество исполненных и неисполненных; - причины неисполнения; - количество должностных </w:t>
      </w:r>
      <w:r>
        <w:rPr>
          <w:rFonts w:ascii="Times New Roman" w:hAnsi="Times New Roman"/>
          <w:b/>
          <w:sz w:val="28"/>
          <w:szCs w:val="28"/>
        </w:rPr>
        <w:lastRenderedPageBreak/>
        <w:t>лиц привлеченных к ответственности за неисполнение или ненадлежащее исполнение протестов, представлений, предписаний)</w:t>
      </w:r>
      <w:proofErr w:type="gramEnd"/>
    </w:p>
    <w:p w:rsidR="006758E0" w:rsidRDefault="006758E0" w:rsidP="006758E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адрес администрации Новоселовского района за 2017 год от прокурора района поступило  9 представлений и 1 предписание. Все предписания и протесты исполнены. Два муниципальных служащих привлечены к ответственности за ненадлежащее исполнение должностных обязанностей.  </w:t>
      </w:r>
    </w:p>
    <w:p w:rsidR="006758E0" w:rsidRDefault="006758E0" w:rsidP="006758E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образования за 2017 год было направлено 2 представления прокурора, которые будут исполнены в 2018 году. 21 предписание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которых 19 выполнены,  2  находятся в работе.</w:t>
      </w:r>
    </w:p>
    <w:p w:rsidR="006758E0" w:rsidRDefault="006758E0" w:rsidP="006758E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58E0" w:rsidRDefault="006758E0" w:rsidP="006758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Основные цели и направления деятельности на предстоящий период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758E0" w:rsidRDefault="006758E0" w:rsidP="006758E0"/>
    <w:p w:rsidR="006758E0" w:rsidRDefault="006758E0" w:rsidP="006758E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Сельское хозяйство 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Максимально качественная документарная поддержка  сельхоз товаропроизводителей  при оформлении документов для своевременного получения мер финансовой поддержки из краевого и федерального бюджета. Поддержка создания двух  КФХ  через государственную </w:t>
      </w:r>
      <w:proofErr w:type="spellStart"/>
      <w:r>
        <w:rPr>
          <w:rFonts w:eastAsia="Calibri"/>
          <w:sz w:val="28"/>
          <w:szCs w:val="28"/>
        </w:rPr>
        <w:t>грантовую</w:t>
      </w:r>
      <w:proofErr w:type="spellEnd"/>
      <w:r>
        <w:rPr>
          <w:rFonts w:eastAsia="Calibri"/>
          <w:sz w:val="28"/>
          <w:szCs w:val="28"/>
        </w:rPr>
        <w:t xml:space="preserve"> программу.  </w:t>
      </w:r>
      <w:proofErr w:type="spellStart"/>
      <w:r>
        <w:rPr>
          <w:rFonts w:eastAsia="Calibri"/>
          <w:sz w:val="28"/>
          <w:szCs w:val="28"/>
        </w:rPr>
        <w:t>Пропагандирование</w:t>
      </w:r>
      <w:proofErr w:type="spellEnd"/>
      <w:r>
        <w:rPr>
          <w:rFonts w:eastAsia="Calibri"/>
          <w:sz w:val="28"/>
          <w:szCs w:val="28"/>
        </w:rPr>
        <w:t xml:space="preserve"> среди населения участия в мероприятиях и программах по улучшению жилищных условий молодых семей, молодых специалистов, многодетных семей и оказание помощи в оформлении пакетов документов пяти – шести кандидатам ежегодно. Оказание поддержки предпринимателям в создании производств по переработке мяса КРС и свинины в с. Новоселово и промышленной переработки молока в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.С</w:t>
      </w:r>
      <w:proofErr w:type="gramEnd"/>
      <w:r>
        <w:rPr>
          <w:rFonts w:eastAsia="Calibri"/>
          <w:sz w:val="28"/>
          <w:szCs w:val="28"/>
        </w:rPr>
        <w:t>ветлололбово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6758E0" w:rsidRDefault="006758E0" w:rsidP="006758E0">
      <w:pPr>
        <w:jc w:val="both"/>
        <w:rPr>
          <w:rFonts w:eastAsia="Calibri"/>
          <w:b/>
          <w:sz w:val="28"/>
          <w:szCs w:val="28"/>
        </w:rPr>
      </w:pPr>
    </w:p>
    <w:p w:rsidR="006758E0" w:rsidRDefault="006758E0" w:rsidP="006758E0">
      <w:pPr>
        <w:jc w:val="both"/>
        <w:rPr>
          <w:rFonts w:eastAsia="Calibri"/>
          <w:b/>
          <w:sz w:val="28"/>
          <w:szCs w:val="28"/>
        </w:rPr>
      </w:pPr>
    </w:p>
    <w:p w:rsidR="006758E0" w:rsidRDefault="006758E0" w:rsidP="006758E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Образование 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Доведение зданий в поселениях района до уровня требований технических регламентов и </w:t>
      </w:r>
      <w:proofErr w:type="spellStart"/>
      <w:r>
        <w:rPr>
          <w:rFonts w:eastAsia="Calibri"/>
          <w:sz w:val="28"/>
          <w:szCs w:val="28"/>
        </w:rPr>
        <w:t>САНПинов</w:t>
      </w:r>
      <w:proofErr w:type="spellEnd"/>
      <w:r>
        <w:rPr>
          <w:rFonts w:eastAsia="Calibri"/>
          <w:sz w:val="28"/>
          <w:szCs w:val="28"/>
        </w:rPr>
        <w:t xml:space="preserve"> по школам: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.Л</w:t>
      </w:r>
      <w:proofErr w:type="gramEnd"/>
      <w:r>
        <w:rPr>
          <w:rFonts w:eastAsia="Calibri"/>
          <w:sz w:val="28"/>
          <w:szCs w:val="28"/>
        </w:rPr>
        <w:t>егостаево</w:t>
      </w:r>
      <w:proofErr w:type="spellEnd"/>
      <w:r>
        <w:rPr>
          <w:rFonts w:eastAsia="Calibri"/>
          <w:sz w:val="28"/>
          <w:szCs w:val="28"/>
        </w:rPr>
        <w:t xml:space="preserve"> – установка окон; реконструкция пищеблока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пос. </w:t>
      </w:r>
      <w:proofErr w:type="spellStart"/>
      <w:r>
        <w:rPr>
          <w:rFonts w:eastAsia="Calibri"/>
          <w:sz w:val="28"/>
          <w:szCs w:val="28"/>
        </w:rPr>
        <w:t>Анаш</w:t>
      </w:r>
      <w:proofErr w:type="spellEnd"/>
      <w:r>
        <w:rPr>
          <w:rFonts w:eastAsia="Calibri"/>
          <w:sz w:val="28"/>
          <w:szCs w:val="28"/>
        </w:rPr>
        <w:t xml:space="preserve"> –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замена окон;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.Б</w:t>
      </w:r>
      <w:proofErr w:type="gramEnd"/>
      <w:r>
        <w:rPr>
          <w:rFonts w:eastAsia="Calibri"/>
          <w:sz w:val="28"/>
          <w:szCs w:val="28"/>
        </w:rPr>
        <w:t>араит</w:t>
      </w:r>
      <w:proofErr w:type="spellEnd"/>
      <w:r>
        <w:rPr>
          <w:rFonts w:eastAsia="Calibri"/>
          <w:sz w:val="28"/>
          <w:szCs w:val="28"/>
        </w:rPr>
        <w:t xml:space="preserve"> –замена отопительного котла.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Детские сады: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ДС «Росинка» - ремонт ограждения, обеспечение доступности детям с ограниченными возможностями здоровья, установка счетчика тепла;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ДС «Малышок» -  ремонт ограждения, установка счетчика тепла;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ДС «Солнышко» - установка счетчика тепла;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ДС </w:t>
      </w:r>
      <w:proofErr w:type="spellStart"/>
      <w:r>
        <w:rPr>
          <w:rFonts w:eastAsia="Calibri"/>
          <w:sz w:val="28"/>
          <w:szCs w:val="28"/>
        </w:rPr>
        <w:t>пос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улым</w:t>
      </w:r>
      <w:proofErr w:type="spellEnd"/>
      <w:r>
        <w:rPr>
          <w:rFonts w:eastAsia="Calibri"/>
          <w:sz w:val="28"/>
          <w:szCs w:val="28"/>
        </w:rPr>
        <w:t xml:space="preserve"> – выборочный капитальный ремонт.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Обновление материально-технической базы ДОЛ «Соснячок» - капитальный ремонт сцены.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Обновление парка   школьных автобусов  - 3шт</w:t>
      </w:r>
    </w:p>
    <w:p w:rsidR="006758E0" w:rsidRDefault="006758E0" w:rsidP="006758E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Культура 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Проведение текущих ремонтов в 10 поселенческих учреждениях н основе плана технологических работ.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проведение капитального ремонта </w:t>
      </w:r>
      <w:proofErr w:type="spellStart"/>
      <w:r>
        <w:rPr>
          <w:rFonts w:eastAsia="Calibri"/>
          <w:sz w:val="28"/>
          <w:szCs w:val="28"/>
        </w:rPr>
        <w:t>Анашенского</w:t>
      </w:r>
      <w:proofErr w:type="spellEnd"/>
      <w:r>
        <w:rPr>
          <w:rFonts w:eastAsia="Calibri"/>
          <w:sz w:val="28"/>
          <w:szCs w:val="28"/>
        </w:rPr>
        <w:t xml:space="preserve"> ДК</w:t>
      </w:r>
      <w:proofErr w:type="gramStart"/>
      <w:r>
        <w:rPr>
          <w:rFonts w:eastAsia="Calibri"/>
          <w:sz w:val="28"/>
          <w:szCs w:val="28"/>
        </w:rPr>
        <w:t xml:space="preserve"> ;</w:t>
      </w:r>
      <w:proofErr w:type="gramEnd"/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приобретение звукового оборудования для двух учреждений СДК;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благоустройство « Парка Победы» в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.Н</w:t>
      </w:r>
      <w:proofErr w:type="gramEnd"/>
      <w:r>
        <w:rPr>
          <w:rFonts w:eastAsia="Calibri"/>
          <w:sz w:val="28"/>
          <w:szCs w:val="28"/>
        </w:rPr>
        <w:t>овоселово</w:t>
      </w:r>
      <w:proofErr w:type="spellEnd"/>
      <w:r>
        <w:rPr>
          <w:rFonts w:eastAsia="Calibri"/>
          <w:sz w:val="28"/>
          <w:szCs w:val="28"/>
        </w:rPr>
        <w:t>.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завершение ремонта помещения «Детской школы искусств»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перевод музея района в новое помещение и его ремонт.</w:t>
      </w:r>
    </w:p>
    <w:p w:rsidR="006758E0" w:rsidRDefault="006758E0" w:rsidP="006758E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Спорт 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обеспечения функционирования у населения, особенно подростков, устойчивого интереса в потребности в регулярных занятиях спортом, необходимо строительство физкультурно-спортивного центра и ремонт беговой дорожки стадиона «Енисей».</w:t>
      </w:r>
    </w:p>
    <w:p w:rsidR="006758E0" w:rsidRDefault="006758E0" w:rsidP="006758E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Благоустройство 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Ремонт внутри поселенческих дорог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с Новоселово, с. Кома, с. </w:t>
      </w:r>
      <w:proofErr w:type="spellStart"/>
      <w:r>
        <w:rPr>
          <w:rFonts w:eastAsia="Calibri"/>
          <w:sz w:val="28"/>
          <w:szCs w:val="28"/>
        </w:rPr>
        <w:t>Анаш</w:t>
      </w:r>
      <w:proofErr w:type="spellEnd"/>
      <w:r>
        <w:rPr>
          <w:rFonts w:eastAsia="Calibri"/>
          <w:sz w:val="28"/>
          <w:szCs w:val="28"/>
        </w:rPr>
        <w:t>.</w:t>
      </w:r>
    </w:p>
    <w:p w:rsidR="006758E0" w:rsidRDefault="006758E0" w:rsidP="006758E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ЖКХ</w:t>
      </w:r>
    </w:p>
    <w:p w:rsidR="006758E0" w:rsidRDefault="006758E0" w:rsidP="006758E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Участие в </w:t>
      </w:r>
      <w:proofErr w:type="gramStart"/>
      <w:r>
        <w:rPr>
          <w:rFonts w:eastAsia="Calibri"/>
          <w:sz w:val="28"/>
          <w:szCs w:val="28"/>
        </w:rPr>
        <w:t>гос. программе</w:t>
      </w:r>
      <w:proofErr w:type="gramEnd"/>
      <w:r>
        <w:rPr>
          <w:rFonts w:eastAsia="Calibri"/>
          <w:sz w:val="28"/>
          <w:szCs w:val="28"/>
        </w:rPr>
        <w:t xml:space="preserve"> реформирование  и модернизация ЖКХ и повышение энергетической эффективности. 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Проведение ремонтов 4 объектов </w:t>
      </w:r>
      <w:proofErr w:type="gramStart"/>
      <w:r>
        <w:rPr>
          <w:rFonts w:eastAsia="Calibri"/>
          <w:sz w:val="28"/>
          <w:szCs w:val="28"/>
        </w:rPr>
        <w:t>коммунальной</w:t>
      </w:r>
      <w:proofErr w:type="gramEnd"/>
      <w:r>
        <w:rPr>
          <w:rFonts w:eastAsia="Calibri"/>
          <w:sz w:val="28"/>
          <w:szCs w:val="28"/>
        </w:rPr>
        <w:t xml:space="preserve">  на общую сумму 4,5 млн. руб.;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получении субсидии для проведения реконструкции очистных сооружений в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.Н</w:t>
      </w:r>
      <w:proofErr w:type="gramEnd"/>
      <w:r>
        <w:rPr>
          <w:rFonts w:eastAsia="Calibri"/>
          <w:sz w:val="28"/>
          <w:szCs w:val="28"/>
        </w:rPr>
        <w:t>овоселово</w:t>
      </w:r>
      <w:proofErr w:type="spellEnd"/>
      <w:r>
        <w:rPr>
          <w:rFonts w:eastAsia="Calibri"/>
          <w:sz w:val="28"/>
          <w:szCs w:val="28"/>
        </w:rPr>
        <w:t xml:space="preserve"> на сумму 30 млн. руб.</w:t>
      </w:r>
    </w:p>
    <w:p w:rsidR="006758E0" w:rsidRDefault="006758E0" w:rsidP="006758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проведение изыскательских работ и изготовление ПСД по пос. </w:t>
      </w:r>
      <w:proofErr w:type="spellStart"/>
      <w:r>
        <w:rPr>
          <w:rFonts w:eastAsia="Calibri"/>
          <w:sz w:val="28"/>
          <w:szCs w:val="28"/>
        </w:rPr>
        <w:t>Интикуль</w:t>
      </w:r>
      <w:proofErr w:type="spellEnd"/>
      <w:r>
        <w:rPr>
          <w:rFonts w:eastAsia="Calibri"/>
          <w:sz w:val="28"/>
          <w:szCs w:val="28"/>
        </w:rPr>
        <w:t xml:space="preserve"> для изучения устранения причин подтопления населения поверхностными водами и подъемом грунтовых вод 4,5 млн. руб.;</w:t>
      </w:r>
    </w:p>
    <w:p w:rsidR="006758E0" w:rsidRDefault="006758E0" w:rsidP="006758E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разработка 2 генпланов сельских поселений  в 2018 году – с. </w:t>
      </w:r>
      <w:proofErr w:type="spellStart"/>
      <w:r>
        <w:rPr>
          <w:rFonts w:eastAsia="Calibri"/>
          <w:sz w:val="28"/>
          <w:szCs w:val="28"/>
        </w:rPr>
        <w:t>Светлолобово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пос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улым</w:t>
      </w:r>
      <w:proofErr w:type="spellEnd"/>
      <w:r>
        <w:rPr>
          <w:rFonts w:eastAsia="Calibri"/>
          <w:sz w:val="28"/>
          <w:szCs w:val="28"/>
        </w:rPr>
        <w:t xml:space="preserve"> .</w:t>
      </w:r>
    </w:p>
    <w:p w:rsidR="006758E0" w:rsidRDefault="006758E0" w:rsidP="006758E0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6758E0" w:rsidRDefault="006758E0" w:rsidP="006758E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Транспорт </w:t>
      </w:r>
    </w:p>
    <w:p w:rsidR="006758E0" w:rsidRDefault="006758E0" w:rsidP="006758E0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поддержка АТП:  в виде передачи муниципальных автобусов в количестве 3 </w:t>
      </w:r>
      <w:r>
        <w:t xml:space="preserve"> </w:t>
      </w:r>
    </w:p>
    <w:p w:rsidR="0024620B" w:rsidRDefault="0024620B"/>
    <w:sectPr w:rsidR="0024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FCA"/>
    <w:multiLevelType w:val="hybridMultilevel"/>
    <w:tmpl w:val="B40470C2"/>
    <w:lvl w:ilvl="0" w:tplc="B124423E">
      <w:start w:val="11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4499"/>
    <w:multiLevelType w:val="hybridMultilevel"/>
    <w:tmpl w:val="C48EECB8"/>
    <w:lvl w:ilvl="0" w:tplc="560ED2D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932C7"/>
    <w:multiLevelType w:val="hybridMultilevel"/>
    <w:tmpl w:val="64C438C6"/>
    <w:lvl w:ilvl="0" w:tplc="560ED2D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307"/>
    <w:multiLevelType w:val="hybridMultilevel"/>
    <w:tmpl w:val="B2724D54"/>
    <w:lvl w:ilvl="0" w:tplc="668470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601DA1"/>
    <w:multiLevelType w:val="hybridMultilevel"/>
    <w:tmpl w:val="74DECD92"/>
    <w:lvl w:ilvl="0" w:tplc="1318DCF6">
      <w:start w:val="11"/>
      <w:numFmt w:val="decimal"/>
      <w:lvlText w:val="%1.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FB"/>
    <w:rsid w:val="0024620B"/>
    <w:rsid w:val="006758E0"/>
    <w:rsid w:val="00850EFB"/>
    <w:rsid w:val="00C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8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58E0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locked/>
    <w:rsid w:val="006758E0"/>
    <w:rPr>
      <w:rFonts w:ascii="Calibri" w:eastAsia="Calibri" w:hAnsi="Calibri"/>
    </w:rPr>
  </w:style>
  <w:style w:type="paragraph" w:styleId="a6">
    <w:name w:val="No Spacing"/>
    <w:link w:val="a5"/>
    <w:qFormat/>
    <w:rsid w:val="006758E0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6758E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67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2">
    <w:name w:val="FR2"/>
    <w:rsid w:val="006758E0"/>
    <w:pPr>
      <w:widowControl w:val="0"/>
      <w:snapToGrid w:val="0"/>
      <w:spacing w:before="40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8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58E0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locked/>
    <w:rsid w:val="006758E0"/>
    <w:rPr>
      <w:rFonts w:ascii="Calibri" w:eastAsia="Calibri" w:hAnsi="Calibri"/>
    </w:rPr>
  </w:style>
  <w:style w:type="paragraph" w:styleId="a6">
    <w:name w:val="No Spacing"/>
    <w:link w:val="a5"/>
    <w:qFormat/>
    <w:rsid w:val="006758E0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6758E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675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2">
    <w:name w:val="FR2"/>
    <w:rsid w:val="006758E0"/>
    <w:pPr>
      <w:widowControl w:val="0"/>
      <w:snapToGrid w:val="0"/>
      <w:spacing w:before="40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S1-24a044\x\&#1043;&#1077;&#1088;&#1075;&#1072;&#1088;&#1090;%20&#1040;.&#1042;\&#1060;&#1054;&#1056;&#1052;&#1040;\&#1055;&#1056;&#1048;&#1051;&#1054;&#1046;&#1045;&#1053;&#1048;&#1045;%20&#8470;%205%20&#1082;%20&#1086;&#1090;&#1095;&#1077;&#1090;&#1091;%20&#1075;&#1083;&#1072;&#1074;&#1099;%20&#1050;&#1091;&#1083;&#1100;&#1090;&#1091;&#1088;&#1072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1-24a044\x\&#1043;&#1077;&#1088;&#1075;&#1072;&#1088;&#1090;%20&#1040;.&#1042;\&#1060;&#1054;&#1056;&#1052;&#1040;\&#1055;&#1056;&#1048;&#1051;&#1054;&#1046;&#1045;&#1053;&#1048;&#1045;%20&#8470;%201%20&#1082;%20&#1086;&#1090;&#1095;&#1077;&#1090;&#1091;%20&#1075;&#1083;&#1072;&#1074;&#1099;%20&#1059;&#1057;%20&#1080;%20&#1046;&#1050;&#1061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23119</Words>
  <Characters>131780</Characters>
  <Application>Microsoft Office Word</Application>
  <DocSecurity>0</DocSecurity>
  <Lines>1098</Lines>
  <Paragraphs>309</Paragraphs>
  <ScaleCrop>false</ScaleCrop>
  <Company/>
  <LinksUpToDate>false</LinksUpToDate>
  <CharactersWithSpaces>154590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инженер-программист</dc:creator>
  <cp:keywords/>
  <dc:description/>
  <cp:lastModifiedBy>инженер-программист</cp:lastModifiedBy>
  <cp:revision>3</cp:revision>
  <dcterms:created xsi:type="dcterms:W3CDTF">2018-04-28T07:51:00Z</dcterms:created>
  <dcterms:modified xsi:type="dcterms:W3CDTF">2018-04-28T07:55:00Z</dcterms:modified>
</cp:coreProperties>
</file>