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F1B" w:rsidRPr="005E2F3B" w:rsidRDefault="003A1F1B" w:rsidP="00990540">
      <w:pPr>
        <w:spacing w:after="0" w:line="23" w:lineRule="atLeast"/>
        <w:jc w:val="center"/>
        <w:rPr>
          <w:rFonts w:ascii="Times New Roman" w:hAnsi="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3.9pt;margin-top:-25pt;width:133.7pt;height:148.55pt;z-index:-251660800;visibility:visible" wrapcoords="-121 0 -121 21491 21600 21491 21600 0 -121 0">
            <v:imagedata r:id="rId7" o:title=""/>
            <w10:wrap type="through"/>
          </v:shape>
        </w:pict>
      </w:r>
      <w:r>
        <w:rPr>
          <w:rFonts w:ascii="Times New Roman" w:hAnsi="Times New Roman"/>
          <w:sz w:val="24"/>
          <w:szCs w:val="24"/>
        </w:rPr>
        <w:t xml:space="preserve"> </w:t>
      </w:r>
      <w:r w:rsidRPr="005E2F3B">
        <w:rPr>
          <w:rFonts w:ascii="Times New Roman" w:hAnsi="Times New Roman"/>
          <w:sz w:val="24"/>
          <w:szCs w:val="24"/>
        </w:rPr>
        <w:t>Общество с ограниченной ответственностью</w:t>
      </w:r>
    </w:p>
    <w:p w:rsidR="003A1F1B" w:rsidRPr="005E2F3B" w:rsidRDefault="003A1F1B" w:rsidP="00990540">
      <w:pPr>
        <w:spacing w:after="0" w:line="23" w:lineRule="atLeast"/>
        <w:jc w:val="center"/>
        <w:rPr>
          <w:rFonts w:ascii="Times New Roman" w:hAnsi="Times New Roman"/>
          <w:sz w:val="24"/>
          <w:szCs w:val="24"/>
        </w:rPr>
      </w:pPr>
      <w:r w:rsidRPr="005E2F3B">
        <w:rPr>
          <w:rFonts w:ascii="Times New Roman" w:hAnsi="Times New Roman"/>
          <w:b/>
          <w:sz w:val="24"/>
          <w:szCs w:val="24"/>
        </w:rPr>
        <w:t>«Энергоэффективные технологии»</w:t>
      </w: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rPr>
          <w:rFonts w:ascii="Times New Roman" w:hAnsi="Times New Roman"/>
          <w:sz w:val="24"/>
          <w:szCs w:val="24"/>
        </w:rPr>
      </w:pPr>
    </w:p>
    <w:p w:rsidR="003A1F1B" w:rsidRPr="005E2F3B" w:rsidRDefault="003A1F1B" w:rsidP="00990540">
      <w:pPr>
        <w:spacing w:after="0" w:line="23" w:lineRule="atLeast"/>
        <w:jc w:val="right"/>
        <w:rPr>
          <w:rFonts w:ascii="Times New Roman" w:hAnsi="Times New Roman"/>
          <w:sz w:val="24"/>
          <w:szCs w:val="24"/>
        </w:rPr>
      </w:pPr>
      <w:r w:rsidRPr="005E2F3B">
        <w:rPr>
          <w:rFonts w:ascii="Times New Roman" w:hAnsi="Times New Roman"/>
          <w:sz w:val="24"/>
          <w:szCs w:val="24"/>
        </w:rPr>
        <w:t>Утверждаю</w:t>
      </w:r>
    </w:p>
    <w:p w:rsidR="003A1F1B" w:rsidRPr="005E2F3B" w:rsidRDefault="003A1F1B" w:rsidP="00990540">
      <w:pPr>
        <w:spacing w:after="0" w:line="23" w:lineRule="atLeast"/>
        <w:jc w:val="right"/>
        <w:rPr>
          <w:rFonts w:ascii="Times New Roman" w:hAnsi="Times New Roman"/>
          <w:sz w:val="24"/>
          <w:szCs w:val="24"/>
        </w:rPr>
      </w:pPr>
      <w:r w:rsidRPr="005E2F3B">
        <w:rPr>
          <w:rFonts w:ascii="Times New Roman" w:hAnsi="Times New Roman"/>
          <w:sz w:val="24"/>
          <w:szCs w:val="24"/>
        </w:rPr>
        <w:t>Генеральный директор</w:t>
      </w:r>
    </w:p>
    <w:p w:rsidR="003A1F1B" w:rsidRPr="005E2F3B" w:rsidRDefault="003A1F1B" w:rsidP="00990540">
      <w:pPr>
        <w:spacing w:after="0" w:line="23" w:lineRule="atLeast"/>
        <w:jc w:val="right"/>
        <w:rPr>
          <w:rFonts w:ascii="Times New Roman" w:hAnsi="Times New Roman"/>
          <w:sz w:val="24"/>
          <w:szCs w:val="24"/>
        </w:rPr>
      </w:pPr>
      <w:r w:rsidRPr="005E2F3B">
        <w:rPr>
          <w:rFonts w:ascii="Times New Roman" w:hAnsi="Times New Roman"/>
          <w:sz w:val="24"/>
          <w:szCs w:val="24"/>
        </w:rPr>
        <w:t>ООО «Энергоэффективные технологии»</w:t>
      </w:r>
    </w:p>
    <w:p w:rsidR="003A1F1B" w:rsidRPr="005E2F3B" w:rsidRDefault="003A1F1B" w:rsidP="00990540">
      <w:pPr>
        <w:spacing w:after="0" w:line="23" w:lineRule="atLeast"/>
        <w:jc w:val="right"/>
        <w:rPr>
          <w:rFonts w:ascii="Times New Roman" w:hAnsi="Times New Roman"/>
          <w:sz w:val="24"/>
          <w:szCs w:val="24"/>
        </w:rPr>
      </w:pPr>
    </w:p>
    <w:p w:rsidR="003A1F1B" w:rsidRPr="005E2F3B" w:rsidRDefault="003A1F1B" w:rsidP="00990540">
      <w:pPr>
        <w:spacing w:after="0" w:line="23" w:lineRule="atLeast"/>
        <w:jc w:val="right"/>
        <w:rPr>
          <w:rFonts w:ascii="Times New Roman" w:hAnsi="Times New Roman"/>
          <w:sz w:val="24"/>
          <w:szCs w:val="24"/>
        </w:rPr>
      </w:pPr>
      <w:r w:rsidRPr="005E2F3B">
        <w:rPr>
          <w:rFonts w:ascii="Times New Roman" w:hAnsi="Times New Roman"/>
          <w:sz w:val="24"/>
          <w:szCs w:val="24"/>
        </w:rPr>
        <w:t>____________/Рылов А.А./</w:t>
      </w:r>
    </w:p>
    <w:p w:rsidR="003A1F1B" w:rsidRPr="005E2F3B" w:rsidRDefault="003A1F1B" w:rsidP="00990540">
      <w:pPr>
        <w:spacing w:after="0" w:line="23" w:lineRule="atLeast"/>
        <w:jc w:val="right"/>
        <w:rPr>
          <w:rFonts w:ascii="Times New Roman" w:hAnsi="Times New Roman"/>
          <w:sz w:val="24"/>
          <w:szCs w:val="24"/>
        </w:rPr>
      </w:pPr>
      <w:r>
        <w:rPr>
          <w:rFonts w:ascii="Times New Roman" w:hAnsi="Times New Roman"/>
          <w:sz w:val="24"/>
          <w:szCs w:val="24"/>
        </w:rPr>
        <w:t>«16</w:t>
      </w:r>
      <w:r w:rsidRPr="005E2F3B">
        <w:rPr>
          <w:rFonts w:ascii="Times New Roman" w:hAnsi="Times New Roman"/>
          <w:sz w:val="24"/>
          <w:szCs w:val="24"/>
        </w:rPr>
        <w:t xml:space="preserve">» </w:t>
      </w:r>
      <w:r>
        <w:rPr>
          <w:rFonts w:ascii="Times New Roman" w:hAnsi="Times New Roman"/>
          <w:sz w:val="24"/>
          <w:szCs w:val="24"/>
        </w:rPr>
        <w:t>декабря</w:t>
      </w:r>
      <w:r w:rsidRPr="005E2F3B">
        <w:rPr>
          <w:rFonts w:ascii="Times New Roman" w:hAnsi="Times New Roman"/>
          <w:sz w:val="24"/>
          <w:szCs w:val="24"/>
        </w:rPr>
        <w:t xml:space="preserve"> 2013 года</w:t>
      </w: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Default="003A1F1B" w:rsidP="00990540">
      <w:pPr>
        <w:spacing w:after="0" w:line="23" w:lineRule="atLeast"/>
        <w:jc w:val="center"/>
        <w:rPr>
          <w:rFonts w:ascii="Times New Roman" w:hAnsi="Times New Roman"/>
          <w:b/>
          <w:sz w:val="24"/>
          <w:szCs w:val="24"/>
        </w:rPr>
      </w:pPr>
    </w:p>
    <w:p w:rsidR="003A1F1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b/>
          <w:sz w:val="24"/>
          <w:szCs w:val="24"/>
        </w:rPr>
      </w:pPr>
    </w:p>
    <w:p w:rsidR="003A1F1B" w:rsidRDefault="003A1F1B" w:rsidP="00990540">
      <w:pPr>
        <w:spacing w:after="0" w:line="23" w:lineRule="atLeast"/>
        <w:jc w:val="center"/>
        <w:rPr>
          <w:rFonts w:ascii="Times New Roman" w:hAnsi="Times New Roman"/>
          <w:b/>
          <w:sz w:val="44"/>
          <w:szCs w:val="44"/>
        </w:rPr>
      </w:pPr>
      <w:r>
        <w:rPr>
          <w:rFonts w:ascii="Times New Roman" w:hAnsi="Times New Roman"/>
          <w:b/>
          <w:sz w:val="44"/>
          <w:szCs w:val="44"/>
        </w:rPr>
        <w:t>Схема теплоснабжения</w:t>
      </w:r>
    </w:p>
    <w:p w:rsidR="003A1F1B" w:rsidRDefault="003A1F1B" w:rsidP="00990540">
      <w:pPr>
        <w:spacing w:after="0" w:line="23" w:lineRule="atLeast"/>
        <w:jc w:val="center"/>
        <w:rPr>
          <w:rFonts w:ascii="Times New Roman" w:hAnsi="Times New Roman"/>
          <w:b/>
          <w:sz w:val="44"/>
          <w:szCs w:val="44"/>
        </w:rPr>
      </w:pPr>
      <w:r>
        <w:rPr>
          <w:rFonts w:ascii="Times New Roman" w:hAnsi="Times New Roman"/>
          <w:b/>
          <w:sz w:val="44"/>
          <w:szCs w:val="44"/>
        </w:rPr>
        <w:t>с. Светлолобово</w:t>
      </w:r>
    </w:p>
    <w:p w:rsidR="003A1F1B" w:rsidRPr="005E2F3B" w:rsidRDefault="003A1F1B" w:rsidP="00990540">
      <w:pPr>
        <w:spacing w:after="0" w:line="23" w:lineRule="atLeast"/>
        <w:jc w:val="center"/>
        <w:rPr>
          <w:rFonts w:ascii="Times New Roman" w:hAnsi="Times New Roman"/>
          <w:b/>
          <w:sz w:val="44"/>
          <w:szCs w:val="44"/>
        </w:rPr>
      </w:pPr>
      <w:r>
        <w:rPr>
          <w:rFonts w:ascii="Times New Roman" w:hAnsi="Times New Roman"/>
          <w:b/>
          <w:sz w:val="44"/>
          <w:szCs w:val="44"/>
        </w:rPr>
        <w:t>на период с 2014 до 2029 годы.</w:t>
      </w:r>
    </w:p>
    <w:p w:rsidR="003A1F1B" w:rsidRPr="005E2F3B" w:rsidRDefault="003A1F1B" w:rsidP="0029295B">
      <w:pPr>
        <w:rPr>
          <w:rFonts w:ascii="Times New Roman" w:hAnsi="Times New Roman"/>
        </w:rPr>
      </w:pPr>
    </w:p>
    <w:p w:rsidR="003A1F1B" w:rsidRPr="005E2F3B" w:rsidRDefault="003A1F1B" w:rsidP="00990540">
      <w:pPr>
        <w:spacing w:after="0" w:line="23" w:lineRule="atLeast"/>
        <w:jc w:val="center"/>
        <w:rPr>
          <w:rFonts w:ascii="Times New Roman" w:hAnsi="Times New Roman"/>
          <w:b/>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4"/>
          <w:szCs w:val="24"/>
        </w:rPr>
      </w:pPr>
    </w:p>
    <w:p w:rsidR="003A1F1B" w:rsidRPr="005E2F3B" w:rsidRDefault="003A1F1B" w:rsidP="00990540">
      <w:pPr>
        <w:spacing w:after="0" w:line="23" w:lineRule="atLeast"/>
        <w:jc w:val="center"/>
        <w:rPr>
          <w:rFonts w:ascii="Times New Roman" w:hAnsi="Times New Roman"/>
          <w:sz w:val="28"/>
          <w:szCs w:val="28"/>
        </w:rPr>
      </w:pPr>
      <w:r w:rsidRPr="005E2F3B">
        <w:rPr>
          <w:rFonts w:ascii="Times New Roman" w:hAnsi="Times New Roman"/>
          <w:sz w:val="28"/>
          <w:szCs w:val="28"/>
        </w:rPr>
        <w:t xml:space="preserve">Киров 2013 год. </w:t>
      </w:r>
    </w:p>
    <w:p w:rsidR="003A1F1B" w:rsidRPr="00C57172" w:rsidRDefault="003A1F1B" w:rsidP="002B78DB">
      <w:pPr>
        <w:pStyle w:val="TOCHeading"/>
        <w:pageBreakBefore/>
        <w:spacing w:before="0"/>
        <w:jc w:val="center"/>
        <w:rPr>
          <w:rFonts w:ascii="Times New Roman" w:hAnsi="Times New Roman"/>
          <w:color w:val="000000"/>
          <w:sz w:val="24"/>
          <w:szCs w:val="24"/>
        </w:rPr>
      </w:pPr>
      <w:r w:rsidRPr="00C57172">
        <w:rPr>
          <w:rFonts w:ascii="Times New Roman" w:hAnsi="Times New Roman"/>
          <w:color w:val="000000"/>
          <w:sz w:val="24"/>
          <w:szCs w:val="24"/>
        </w:rPr>
        <w:t>Оглавление</w:t>
      </w:r>
    </w:p>
    <w:p w:rsidR="003A1F1B" w:rsidRPr="00C57172" w:rsidRDefault="003A1F1B" w:rsidP="00C57172">
      <w:pPr>
        <w:pStyle w:val="TOC1"/>
        <w:tabs>
          <w:tab w:val="right" w:leader="dot" w:pos="9345"/>
        </w:tabs>
        <w:rPr>
          <w:rFonts w:ascii="Times New Roman" w:hAnsi="Times New Roman"/>
          <w:noProof/>
          <w:sz w:val="24"/>
          <w:szCs w:val="24"/>
          <w:lang w:eastAsia="ru-RU"/>
        </w:rPr>
      </w:pPr>
      <w:r w:rsidRPr="00C57172">
        <w:rPr>
          <w:rFonts w:ascii="Times New Roman" w:hAnsi="Times New Roman"/>
          <w:color w:val="000000"/>
          <w:sz w:val="24"/>
          <w:szCs w:val="24"/>
        </w:rPr>
        <w:fldChar w:fldCharType="begin"/>
      </w:r>
      <w:r w:rsidRPr="00C57172">
        <w:rPr>
          <w:rFonts w:ascii="Times New Roman" w:hAnsi="Times New Roman"/>
          <w:color w:val="000000"/>
          <w:sz w:val="24"/>
          <w:szCs w:val="24"/>
        </w:rPr>
        <w:instrText xml:space="preserve"> TOC \o "1-3" \h \z \u </w:instrText>
      </w:r>
      <w:r w:rsidRPr="00C57172">
        <w:rPr>
          <w:rFonts w:ascii="Times New Roman" w:hAnsi="Times New Roman"/>
          <w:color w:val="000000"/>
          <w:sz w:val="24"/>
          <w:szCs w:val="24"/>
        </w:rPr>
        <w:fldChar w:fldCharType="separate"/>
      </w:r>
      <w:hyperlink w:anchor="_Toc374712637" w:history="1">
        <w:r w:rsidRPr="00C57172">
          <w:rPr>
            <w:rStyle w:val="Hyperlink"/>
            <w:rFonts w:ascii="Times New Roman" w:hAnsi="Times New Roman"/>
            <w:noProof/>
            <w:sz w:val="24"/>
            <w:szCs w:val="24"/>
          </w:rPr>
          <w:t>Введение</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_Toc374712637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38" w:history="1">
        <w:r w:rsidRPr="00C57172">
          <w:rPr>
            <w:rStyle w:val="Hyperlink"/>
            <w:rFonts w:ascii="Times New Roman" w:hAnsi="Times New Roman"/>
            <w:noProof/>
            <w:sz w:val="24"/>
            <w:szCs w:val="24"/>
          </w:rPr>
          <w:t xml:space="preserve">Характеристика </w:t>
        </w:r>
        <w:r>
          <w:rPr>
            <w:rStyle w:val="Hyperlink"/>
            <w:rFonts w:ascii="Times New Roman" w:hAnsi="Times New Roman"/>
            <w:noProof/>
            <w:sz w:val="24"/>
            <w:szCs w:val="24"/>
          </w:rPr>
          <w:t>с. Светлолобово</w:t>
        </w:r>
        <w:r w:rsidRPr="00C57172">
          <w:rPr>
            <w:rStyle w:val="Hyperlink"/>
            <w:rFonts w:ascii="Times New Roman" w:hAnsi="Times New Roman"/>
            <w:noProof/>
            <w:sz w:val="24"/>
            <w:szCs w:val="24"/>
          </w:rPr>
          <w:t>.</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_Toc374712638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39" w:history="1">
        <w:r w:rsidRPr="00C57172">
          <w:rPr>
            <w:rStyle w:val="Hyperlink"/>
            <w:rFonts w:ascii="Times New Roman" w:hAnsi="Times New Roman"/>
            <w:noProof/>
            <w:sz w:val="24"/>
            <w:szCs w:val="24"/>
          </w:rPr>
          <w:t>ОБОСНОВЫВАЮЩИЕ МАТЕРИАЛЫ К СХЕМЕ ТЕПЛОСНАБЖЕНИЯ.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_Toc374712639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40" w:history="1">
        <w:r w:rsidRPr="00C57172">
          <w:rPr>
            <w:rStyle w:val="Hyperlink"/>
            <w:rFonts w:ascii="Times New Roman" w:hAnsi="Times New Roman"/>
            <w:noProof/>
            <w:sz w:val="24"/>
            <w:szCs w:val="24"/>
          </w:rPr>
          <w:t>ГЛАВА 1. СУЩЕСТВУЮЩЕЕ ПОЛОЖЕНИЕ В СФЕРЕ ПРОИЗВОДСТВА, ПЕРЕДАЧИ И ПОТРЕБЛЕНИЯ ТЕПЛОВОЙ ЭНЕРГИИ ДЛЯ ЦЕЛЕЙ ТЕПЛОСНАБЖЕНИЯ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_Toc374712640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41" w:history="1">
        <w:r w:rsidRPr="00C57172">
          <w:rPr>
            <w:rStyle w:val="Hyperlink"/>
            <w:noProof/>
          </w:rPr>
          <w:t>Часть 1. Функциональная структура теплоснабжения.</w:t>
        </w:r>
        <w:r w:rsidRPr="00C57172">
          <w:rPr>
            <w:noProof/>
            <w:webHidden/>
          </w:rPr>
          <w:tab/>
        </w:r>
        <w:r w:rsidRPr="00C57172">
          <w:rPr>
            <w:noProof/>
            <w:webHidden/>
          </w:rPr>
          <w:fldChar w:fldCharType="begin"/>
        </w:r>
        <w:r w:rsidRPr="00C57172">
          <w:rPr>
            <w:noProof/>
            <w:webHidden/>
          </w:rPr>
          <w:instrText xml:space="preserve"> PAGEREF _Toc374712641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2" w:history="1">
        <w:r w:rsidRPr="00C57172">
          <w:rPr>
            <w:rStyle w:val="Hyperlink"/>
            <w:noProof/>
          </w:rPr>
          <w:t>Часть 2. Источники тепловой энергии.</w:t>
        </w:r>
        <w:r w:rsidRPr="00C57172">
          <w:rPr>
            <w:noProof/>
            <w:webHidden/>
          </w:rPr>
          <w:tab/>
        </w:r>
        <w:r w:rsidRPr="00C57172">
          <w:rPr>
            <w:noProof/>
            <w:webHidden/>
          </w:rPr>
          <w:fldChar w:fldCharType="begin"/>
        </w:r>
        <w:r w:rsidRPr="00C57172">
          <w:rPr>
            <w:noProof/>
            <w:webHidden/>
          </w:rPr>
          <w:instrText xml:space="preserve"> PAGEREF _Toc374712642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3" w:history="1">
        <w:r w:rsidRPr="00C57172">
          <w:rPr>
            <w:rStyle w:val="Hyperlink"/>
            <w:noProof/>
          </w:rPr>
          <w:t>Часть 3. Тепловые сети, сооружения на них и тепловые пункты.</w:t>
        </w:r>
        <w:r w:rsidRPr="00C57172">
          <w:rPr>
            <w:noProof/>
            <w:webHidden/>
          </w:rPr>
          <w:tab/>
        </w:r>
        <w:r w:rsidRPr="00C57172">
          <w:rPr>
            <w:noProof/>
            <w:webHidden/>
          </w:rPr>
          <w:fldChar w:fldCharType="begin"/>
        </w:r>
        <w:r w:rsidRPr="00C57172">
          <w:rPr>
            <w:noProof/>
            <w:webHidden/>
          </w:rPr>
          <w:instrText xml:space="preserve"> PAGEREF _Toc374712643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4" w:history="1">
        <w:r w:rsidRPr="00C57172">
          <w:rPr>
            <w:rStyle w:val="Hyperlink"/>
            <w:noProof/>
          </w:rPr>
          <w:t>Часть 4. Зоны действия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_Toc374712644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5" w:history="1">
        <w:r w:rsidRPr="00C57172">
          <w:rPr>
            <w:rStyle w:val="Hyperlink"/>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_Toc374712645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6" w:history="1">
        <w:r w:rsidRPr="00C57172">
          <w:rPr>
            <w:rStyle w:val="Hyperlink"/>
            <w:noProof/>
          </w:rPr>
          <w:t>Часть 6. Балансы тепловой мощности и тепловой нагрузки в зонах действия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_Toc374712646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7" w:history="1">
        <w:r w:rsidRPr="00C57172">
          <w:rPr>
            <w:rStyle w:val="Hyperlink"/>
            <w:noProof/>
          </w:rPr>
          <w:t>Часть 7. Балансы теплоносителя.</w:t>
        </w:r>
        <w:r w:rsidRPr="00C57172">
          <w:rPr>
            <w:noProof/>
            <w:webHidden/>
          </w:rPr>
          <w:tab/>
        </w:r>
        <w:r w:rsidRPr="00C57172">
          <w:rPr>
            <w:noProof/>
            <w:webHidden/>
          </w:rPr>
          <w:fldChar w:fldCharType="begin"/>
        </w:r>
        <w:r w:rsidRPr="00C57172">
          <w:rPr>
            <w:noProof/>
            <w:webHidden/>
          </w:rPr>
          <w:instrText xml:space="preserve"> PAGEREF _Toc374712647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8" w:history="1">
        <w:r w:rsidRPr="00C57172">
          <w:rPr>
            <w:rStyle w:val="Hyperlink"/>
            <w:noProof/>
          </w:rPr>
          <w:t>Часть 8. Топливные балансы источников тепловой энергии и система обеспечения топливом.</w:t>
        </w:r>
        <w:r w:rsidRPr="00C57172">
          <w:rPr>
            <w:noProof/>
            <w:webHidden/>
          </w:rPr>
          <w:tab/>
        </w:r>
        <w:r w:rsidRPr="00C57172">
          <w:rPr>
            <w:noProof/>
            <w:webHidden/>
          </w:rPr>
          <w:fldChar w:fldCharType="begin"/>
        </w:r>
        <w:r w:rsidRPr="00C57172">
          <w:rPr>
            <w:noProof/>
            <w:webHidden/>
          </w:rPr>
          <w:instrText xml:space="preserve"> PAGEREF _Toc374712648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49" w:history="1">
        <w:r w:rsidRPr="00C57172">
          <w:rPr>
            <w:rStyle w:val="Hyperlink"/>
            <w:noProof/>
          </w:rPr>
          <w:t>Часть 9. Надежность теплоснабжения.</w:t>
        </w:r>
        <w:r w:rsidRPr="00C57172">
          <w:rPr>
            <w:noProof/>
            <w:webHidden/>
          </w:rPr>
          <w:tab/>
        </w:r>
        <w:r w:rsidRPr="00C57172">
          <w:rPr>
            <w:noProof/>
            <w:webHidden/>
          </w:rPr>
          <w:fldChar w:fldCharType="begin"/>
        </w:r>
        <w:r w:rsidRPr="00C57172">
          <w:rPr>
            <w:noProof/>
            <w:webHidden/>
          </w:rPr>
          <w:instrText xml:space="preserve"> PAGEREF _Toc374712649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50" w:history="1">
        <w:r w:rsidRPr="00C57172">
          <w:rPr>
            <w:rStyle w:val="Hyperlink"/>
            <w:noProof/>
          </w:rPr>
          <w:t>Часть 10. Технико-экономические показатели теплоснабжающих и теплосетевых организаций.</w:t>
        </w:r>
        <w:r w:rsidRPr="00C57172">
          <w:rPr>
            <w:noProof/>
            <w:webHidden/>
          </w:rPr>
          <w:tab/>
        </w:r>
        <w:r w:rsidRPr="00C57172">
          <w:rPr>
            <w:noProof/>
            <w:webHidden/>
          </w:rPr>
          <w:fldChar w:fldCharType="begin"/>
        </w:r>
        <w:r w:rsidRPr="00C57172">
          <w:rPr>
            <w:noProof/>
            <w:webHidden/>
          </w:rPr>
          <w:instrText xml:space="preserve"> PAGEREF _Toc374712650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51" w:history="1">
        <w:r w:rsidRPr="00C57172">
          <w:rPr>
            <w:rStyle w:val="Hyperlink"/>
            <w:noProof/>
          </w:rPr>
          <w:t>Часть 11. Цены (тарифы) в сфере теплоснабжения.</w:t>
        </w:r>
        <w:r w:rsidRPr="00C57172">
          <w:rPr>
            <w:noProof/>
            <w:webHidden/>
          </w:rPr>
          <w:tab/>
        </w:r>
        <w:r w:rsidRPr="00C57172">
          <w:rPr>
            <w:noProof/>
            <w:webHidden/>
          </w:rPr>
          <w:fldChar w:fldCharType="begin"/>
        </w:r>
        <w:r w:rsidRPr="00C57172">
          <w:rPr>
            <w:noProof/>
            <w:webHidden/>
          </w:rPr>
          <w:instrText xml:space="preserve"> PAGEREF _Toc374712651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52" w:history="1">
        <w:r w:rsidRPr="00C57172">
          <w:rPr>
            <w:rStyle w:val="Hyperlink"/>
            <w:noProof/>
          </w:rPr>
          <w:t>Часть 12 Описание существующих технических и технологических проблем в системах теплоснабжения поселения.</w:t>
        </w:r>
        <w:r w:rsidRPr="00C57172">
          <w:rPr>
            <w:noProof/>
            <w:webHidden/>
          </w:rPr>
          <w:tab/>
        </w:r>
        <w:r w:rsidRPr="00C57172">
          <w:rPr>
            <w:noProof/>
            <w:webHidden/>
          </w:rPr>
          <w:fldChar w:fldCharType="begin"/>
        </w:r>
        <w:r w:rsidRPr="00C57172">
          <w:rPr>
            <w:noProof/>
            <w:webHidden/>
          </w:rPr>
          <w:instrText xml:space="preserve"> PAGEREF _Toc374712652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3" w:history="1">
        <w:r w:rsidRPr="00C57172">
          <w:rPr>
            <w:rStyle w:val="Hyperlink"/>
            <w:rFonts w:ascii="Times New Roman" w:hAnsi="Times New Roman"/>
            <w:noProof/>
            <w:sz w:val="24"/>
            <w:szCs w:val="24"/>
          </w:rPr>
          <w:t>ГЛАВА 2. ПЕРСПЕКТИВНОЕ ПОТРЕБЛЕНИЕ ТЕПЛОВОЙ ЭНЕРГИИ НА ЦЕ</w:t>
        </w:r>
        <w:r>
          <w:rPr>
            <w:rStyle w:val="Hyperlink"/>
            <w:rFonts w:ascii="Times New Roman" w:hAnsi="Times New Roman"/>
            <w:noProof/>
            <w:sz w:val="24"/>
            <w:szCs w:val="24"/>
          </w:rPr>
          <w:t>Л</w:t>
        </w:r>
        <w:r w:rsidRPr="00C57172">
          <w:rPr>
            <w:rStyle w:val="Hyperlink"/>
            <w:rFonts w:ascii="Times New Roman" w:hAnsi="Times New Roman"/>
            <w:noProof/>
            <w:sz w:val="24"/>
            <w:szCs w:val="24"/>
          </w:rPr>
          <w:t>И ТЕПЛОСНАБЖЕНИЯ.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_Toc374712653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4" w:history="1">
        <w:r w:rsidRPr="00C57172">
          <w:rPr>
            <w:rStyle w:val="Hyperlink"/>
            <w:rFonts w:ascii="Times New Roman" w:hAnsi="Times New Roman"/>
            <w:noProof/>
            <w:sz w:val="24"/>
            <w:szCs w:val="24"/>
          </w:rPr>
          <w:t xml:space="preserve">ГЛАВА 3. ЭЛЕКТРОННАЯ МОДЕЛЬ СИСТЕМЫ ТЕПЛОСНАБЖЕНИЯ </w:t>
        </w:r>
        <w:r>
          <w:rPr>
            <w:rStyle w:val="Hyperlink"/>
            <w:rFonts w:ascii="Times New Roman" w:hAnsi="Times New Roman"/>
            <w:noProof/>
            <w:sz w:val="24"/>
            <w:szCs w:val="24"/>
          </w:rPr>
          <w:t>С. СВЕТЛОЛОБОВО</w:t>
        </w:r>
        <w:r w:rsidRPr="00C57172">
          <w:rPr>
            <w:rStyle w:val="Hyperlink"/>
            <w:rFonts w:ascii="Times New Roman" w:hAnsi="Times New Roman"/>
            <w:noProof/>
            <w:sz w:val="24"/>
            <w:szCs w:val="24"/>
          </w:rPr>
          <w:t>.</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_Toc374712654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5" w:history="1">
        <w:r w:rsidRPr="00C57172">
          <w:rPr>
            <w:rStyle w:val="Hyperlink"/>
            <w:rFonts w:ascii="Times New Roman" w:hAnsi="Times New Roman"/>
            <w:noProof/>
            <w:sz w:val="24"/>
            <w:szCs w:val="24"/>
          </w:rPr>
          <w:t>ГЛУВА 4. ПЕРСПЕКТИВНЫЕ БАЛАНСЫ ТЕПЛОВОЙ МОЩНОСТИ ИСТОЧНИКОВ ТЕПЛОВОЙ ЭНЕРГИИ И ТЕПЛОВОЙ НАГРУЗКИ.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_Toc374712655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6" w:history="1">
        <w:r w:rsidRPr="00C57172">
          <w:rPr>
            <w:rStyle w:val="Hyperlink"/>
            <w:rFonts w:ascii="Times New Roman" w:hAnsi="Times New Roman"/>
            <w:noProof/>
            <w:sz w:val="24"/>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_Toc374712656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7" w:history="1">
        <w:r w:rsidRPr="00C57172">
          <w:rPr>
            <w:rStyle w:val="Hyperlink"/>
            <w:rFonts w:ascii="Times New Roman" w:hAnsi="Times New Roman"/>
            <w:noProof/>
            <w:sz w:val="24"/>
            <w:szCs w:val="24"/>
          </w:rPr>
          <w:t>ГЛАВА 6. ПРЕДЛОЖЕНИЯ ПО СТРОИТЕЛЬСТВУ, РЕКОНСТРУКЦИИ И ТЕХНИЧЕСКОМУ ПЕРЕВООРУЖЕНИЮ ИСТОЧНИКОВ ТЕПЛОВОЙ ЭНЕРГИИ.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_Toc374712657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8" w:history="1">
        <w:r w:rsidRPr="00C57172">
          <w:rPr>
            <w:rStyle w:val="Hyperlink"/>
            <w:rFonts w:ascii="Times New Roman" w:hAnsi="Times New Roman"/>
            <w:noProof/>
            <w:sz w:val="24"/>
            <w:szCs w:val="24"/>
          </w:rPr>
          <w:t>ГЛАВА 7. ПРЕДЛОЖЕНИЯ ПО СТРОИТЕЛЬСТВУ И РЕКОНСТРУКЦИИ ТЕПЛОВЫХ СЕТЕЙ И СООРУЖЕНИЙ НА НИХ</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_Toc374712658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59" w:history="1">
        <w:r w:rsidRPr="00C57172">
          <w:rPr>
            <w:rStyle w:val="Hyperlink"/>
            <w:rFonts w:ascii="Times New Roman" w:hAnsi="Times New Roman"/>
            <w:noProof/>
            <w:sz w:val="24"/>
            <w:szCs w:val="24"/>
          </w:rPr>
          <w:t>ГЛАВА 8. ПЕРСПЕКТИВНЫЕ ТОПЛИВНЫЕ БАЛАНСЫ.</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_Toc374712659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0" w:history="1">
        <w:r w:rsidRPr="00C57172">
          <w:rPr>
            <w:rStyle w:val="Hyperlink"/>
            <w:rFonts w:ascii="Times New Roman" w:hAnsi="Times New Roman"/>
            <w:noProof/>
            <w:sz w:val="24"/>
            <w:szCs w:val="24"/>
          </w:rPr>
          <w:t>ГЛАВА 9. ОЦЕНКА НАДЕЖНОСТИ ТЕПЛОСНАБЖЕНИЯ.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_Toc374712660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1" w:history="1">
        <w:r w:rsidRPr="00C57172">
          <w:rPr>
            <w:rStyle w:val="Hyperlink"/>
            <w:rFonts w:ascii="Times New Roman" w:hAnsi="Times New Roman"/>
            <w:noProof/>
            <w:sz w:val="24"/>
            <w:szCs w:val="24"/>
          </w:rPr>
          <w:t>ГЛАВА 10. ОБОСНОВАНИЕ ИНВЕСТИЦИЙ В СТРОИТЕЛЬСТВО, РЕКОНСТРУКЦИЮ И ТЕХНИЧЕСКОЕ ПЕРЕВООРУЖЕНИЕ.</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_Toc374712661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62" w:history="1">
        <w:r w:rsidRPr="00C57172">
          <w:rPr>
            <w:rStyle w:val="Hyperlink"/>
            <w:noProof/>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Pr="00C57172">
          <w:rPr>
            <w:noProof/>
            <w:webHidden/>
          </w:rPr>
          <w:tab/>
        </w:r>
        <w:r w:rsidRPr="00C57172">
          <w:rPr>
            <w:noProof/>
            <w:webHidden/>
          </w:rPr>
          <w:fldChar w:fldCharType="begin"/>
        </w:r>
        <w:r w:rsidRPr="00C57172">
          <w:rPr>
            <w:noProof/>
            <w:webHidden/>
          </w:rPr>
          <w:instrText xml:space="preserve"> PAGEREF _Toc374712662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63" w:history="1">
        <w:r w:rsidRPr="00C57172">
          <w:rPr>
            <w:rStyle w:val="Hyperlink"/>
            <w:noProof/>
          </w:rPr>
          <w:t>10.2 П</w:t>
        </w:r>
        <w:r w:rsidRPr="00C57172">
          <w:rPr>
            <w:rStyle w:val="Hyperlink"/>
            <w:noProof/>
            <w:shd w:val="clear" w:color="auto" w:fill="FFFFFF"/>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C57172">
          <w:rPr>
            <w:noProof/>
            <w:webHidden/>
          </w:rPr>
          <w:tab/>
        </w:r>
        <w:r w:rsidRPr="00C57172">
          <w:rPr>
            <w:noProof/>
            <w:webHidden/>
          </w:rPr>
          <w:fldChar w:fldCharType="begin"/>
        </w:r>
        <w:r w:rsidRPr="00C57172">
          <w:rPr>
            <w:noProof/>
            <w:webHidden/>
          </w:rPr>
          <w:instrText xml:space="preserve"> PAGEREF _Toc374712663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4" w:history="1">
        <w:r w:rsidRPr="00C57172">
          <w:rPr>
            <w:rStyle w:val="Hyperlink"/>
            <w:rFonts w:ascii="Times New Roman" w:hAnsi="Times New Roman"/>
            <w:noProof/>
            <w:sz w:val="24"/>
            <w:szCs w:val="24"/>
          </w:rPr>
          <w:t>ГЛАВА 11. ОБОСНОВАНИЕ ПРЕДЛОЖЕНИЯ ПО ОПРЕДЕЛЕНИЮ ЕДИНОЙ ТЕПЛОСНАБЖАЮЗЕЙ ОРГАНИЗАЦИИ.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_Toc374712664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5" w:history="1">
        <w:r w:rsidRPr="00C57172">
          <w:rPr>
            <w:rStyle w:val="Hyperlink"/>
            <w:rFonts w:ascii="Times New Roman" w:hAnsi="Times New Roman"/>
            <w:noProof/>
            <w:sz w:val="24"/>
            <w:szCs w:val="24"/>
          </w:rPr>
          <w:t>УТВЕРЖДАЕМАЯ ЧАСТЬ.</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_Toc374712665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6" w:history="1">
        <w:r w:rsidRPr="00C57172">
          <w:rPr>
            <w:rStyle w:val="Hyperlink"/>
            <w:rFonts w:ascii="Times New Roman" w:hAnsi="Times New Roman"/>
            <w:noProof/>
            <w:sz w:val="24"/>
            <w:szCs w:val="24"/>
          </w:rPr>
          <w:t>РАЗДЕЛ 1. ПОКАЗАТЕЛИ ПЕРСПЕКТИВНОГО СПРОСА НА ТЕПЛОВУЮ ЭНЕРГИЮ (МОЩНОСТЬ) И ТЕПЛОНОСИТЕЛЬ В УСТАНОВЛЕННЫХ ГРАНИЦАХ ТЕРРИТОРИИ МКНИЦИПАЛЬНОГО ОБРАЗОВАНИЯ.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_Toc374712666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67" w:history="1">
        <w:r w:rsidRPr="00C57172">
          <w:rPr>
            <w:rStyle w:val="Hyperlink"/>
            <w:noProof/>
          </w:rPr>
          <w:t xml:space="preserve">1.1 Площади строительных фондов и приросты площади строительных фондов, подключенных к центральной системе теплоснабжения </w:t>
        </w:r>
        <w:r>
          <w:rPr>
            <w:rStyle w:val="Hyperlink"/>
            <w:noProof/>
          </w:rPr>
          <w:t>с. Светлолобово</w:t>
        </w:r>
        <w:r w:rsidRPr="00C57172">
          <w:rPr>
            <w:rStyle w:val="Hyperlink"/>
            <w:noProof/>
          </w:rPr>
          <w:t>.</w:t>
        </w:r>
        <w:r w:rsidRPr="00C57172">
          <w:rPr>
            <w:noProof/>
            <w:webHidden/>
          </w:rPr>
          <w:tab/>
        </w:r>
        <w:r w:rsidRPr="00C57172">
          <w:rPr>
            <w:noProof/>
            <w:webHidden/>
          </w:rPr>
          <w:fldChar w:fldCharType="begin"/>
        </w:r>
        <w:r w:rsidRPr="00C57172">
          <w:rPr>
            <w:noProof/>
            <w:webHidden/>
          </w:rPr>
          <w:instrText xml:space="preserve"> PAGEREF _Toc374712667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68" w:history="1">
        <w:r w:rsidRPr="00C57172">
          <w:rPr>
            <w:rStyle w:val="Hyperlink"/>
            <w:noProof/>
          </w:rPr>
          <w:t>1.2 Объемы потребления тепловой энергии и приросты потребления тепловой энергии системой теплоснабжения с.Светлолобино.</w:t>
        </w:r>
        <w:r w:rsidRPr="00C57172">
          <w:rPr>
            <w:noProof/>
            <w:webHidden/>
          </w:rPr>
          <w:tab/>
        </w:r>
        <w:r w:rsidRPr="00C57172">
          <w:rPr>
            <w:noProof/>
            <w:webHidden/>
          </w:rPr>
          <w:fldChar w:fldCharType="begin"/>
        </w:r>
        <w:r w:rsidRPr="00C57172">
          <w:rPr>
            <w:noProof/>
            <w:webHidden/>
          </w:rPr>
          <w:instrText xml:space="preserve"> PAGEREF _Toc374712668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69" w:history="1">
        <w:r w:rsidRPr="00C57172">
          <w:rPr>
            <w:rStyle w:val="Hyperlink"/>
            <w:rFonts w:ascii="Times New Roman" w:hAnsi="Times New Roman"/>
            <w:noProof/>
            <w:sz w:val="24"/>
            <w:szCs w:val="24"/>
          </w:rPr>
          <w:t>РАЗДЕЛ 2. ПЕРСПЕКТИВНЫЕ БАЛАНСЫ ТЕПЛОВОЙ МОЩНОСТИ ИСТОЧНИКОВ ТЕПЛОВОЙ ЭНЕРГИИ И ТЕПЛОВОЙ НАГРУЗКИ ПОТРЕБИТЕЛЕЙ.</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_Toc374712669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70" w:history="1">
        <w:r w:rsidRPr="00C57172">
          <w:rPr>
            <w:rStyle w:val="Hyperlink"/>
            <w:noProof/>
          </w:rPr>
          <w:t>2.1. Радиус эффективного теплоснабжения.</w:t>
        </w:r>
        <w:r w:rsidRPr="00C57172">
          <w:rPr>
            <w:noProof/>
            <w:webHidden/>
          </w:rPr>
          <w:tab/>
        </w:r>
        <w:r w:rsidRPr="00C57172">
          <w:rPr>
            <w:noProof/>
            <w:webHidden/>
          </w:rPr>
          <w:fldChar w:fldCharType="begin"/>
        </w:r>
        <w:r w:rsidRPr="00C57172">
          <w:rPr>
            <w:noProof/>
            <w:webHidden/>
          </w:rPr>
          <w:instrText xml:space="preserve"> PAGEREF _Toc374712670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71" w:history="1">
        <w:r w:rsidRPr="00C57172">
          <w:rPr>
            <w:rStyle w:val="Hyperlink"/>
            <w:noProof/>
          </w:rPr>
          <w:t>2.2 Описание существующих и перспективных зон действия систем теплоснабжения и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_Toc374712671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72" w:history="1">
        <w:r w:rsidRPr="00C57172">
          <w:rPr>
            <w:rStyle w:val="Hyperlink"/>
            <w:noProof/>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r w:rsidRPr="00C57172">
          <w:rPr>
            <w:noProof/>
            <w:webHidden/>
          </w:rPr>
          <w:tab/>
        </w:r>
        <w:r w:rsidRPr="00C57172">
          <w:rPr>
            <w:noProof/>
            <w:webHidden/>
          </w:rPr>
          <w:fldChar w:fldCharType="begin"/>
        </w:r>
        <w:r w:rsidRPr="00C57172">
          <w:rPr>
            <w:noProof/>
            <w:webHidden/>
          </w:rPr>
          <w:instrText xml:space="preserve"> PAGEREF _Toc374712672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73" w:history="1">
        <w:r w:rsidRPr="00C57172">
          <w:rPr>
            <w:rStyle w:val="Hyperlink"/>
            <w:rFonts w:ascii="Times New Roman" w:hAnsi="Times New Roman"/>
            <w:noProof/>
            <w:sz w:val="24"/>
            <w:szCs w:val="24"/>
          </w:rPr>
          <w:t>РАЗДЕЛ 3. ПЕРСПЕКТИВНЫЕ БАЛАНСЫ ТЕПЛОНОСИТЕЛЯ.</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_Toc374712673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74" w:history="1">
        <w:r w:rsidRPr="00C57172">
          <w:rPr>
            <w:rStyle w:val="Hyperlink"/>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C57172">
          <w:rPr>
            <w:noProof/>
            <w:webHidden/>
          </w:rPr>
          <w:tab/>
        </w:r>
        <w:r w:rsidRPr="00C57172">
          <w:rPr>
            <w:noProof/>
            <w:webHidden/>
          </w:rPr>
          <w:fldChar w:fldCharType="begin"/>
        </w:r>
        <w:r w:rsidRPr="00C57172">
          <w:rPr>
            <w:noProof/>
            <w:webHidden/>
          </w:rPr>
          <w:instrText xml:space="preserve"> PAGEREF _Toc374712674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75" w:history="1">
        <w:r w:rsidRPr="00C57172">
          <w:rPr>
            <w:rStyle w:val="Hyperlink"/>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C57172">
          <w:rPr>
            <w:noProof/>
            <w:webHidden/>
          </w:rPr>
          <w:tab/>
        </w:r>
        <w:r w:rsidRPr="00C57172">
          <w:rPr>
            <w:noProof/>
            <w:webHidden/>
          </w:rPr>
          <w:fldChar w:fldCharType="begin"/>
        </w:r>
        <w:r w:rsidRPr="00C57172">
          <w:rPr>
            <w:noProof/>
            <w:webHidden/>
          </w:rPr>
          <w:instrText xml:space="preserve"> PAGEREF _Toc374712675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76" w:history="1">
        <w:r w:rsidRPr="00C57172">
          <w:rPr>
            <w:rStyle w:val="Hyperlink"/>
            <w:rFonts w:ascii="Times New Roman" w:hAnsi="Times New Roman"/>
            <w:noProof/>
            <w:sz w:val="24"/>
            <w:szCs w:val="24"/>
          </w:rPr>
          <w:t>РАЗДЕЛ 4. ПРЕДЛОЖЕНИЯ ПО СТРОИТЕЛЬСТВУ, РЕКОНСТРУКЦИИ И ТЕХНИЧЕСКОМУ ПЕРЕВООРУЖЕНИЮ ИСТОЧНИКОВ ТЕПЛОВОЙ ЭНЕРГИИ.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_Toc374712676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77" w:history="1">
        <w:r w:rsidRPr="00C57172">
          <w:rPr>
            <w:rStyle w:val="Hyperlink"/>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_Toc374712677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78" w:history="1">
        <w:r w:rsidRPr="00C57172">
          <w:rPr>
            <w:rStyle w:val="Hyperlink"/>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_Toc374712678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79" w:history="1">
        <w:r w:rsidRPr="00C57172">
          <w:rPr>
            <w:rStyle w:val="Hyperlink"/>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Pr="00C57172">
          <w:rPr>
            <w:noProof/>
            <w:webHidden/>
          </w:rPr>
          <w:tab/>
        </w:r>
        <w:r w:rsidRPr="00C57172">
          <w:rPr>
            <w:noProof/>
            <w:webHidden/>
          </w:rPr>
          <w:fldChar w:fldCharType="begin"/>
        </w:r>
        <w:r w:rsidRPr="00C57172">
          <w:rPr>
            <w:noProof/>
            <w:webHidden/>
          </w:rPr>
          <w:instrText xml:space="preserve"> PAGEREF _Toc374712679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0" w:history="1">
        <w:r w:rsidRPr="00C57172">
          <w:rPr>
            <w:rStyle w:val="Hyperlink"/>
            <w:noProof/>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Pr="00C57172">
          <w:rPr>
            <w:noProof/>
            <w:webHidden/>
          </w:rPr>
          <w:tab/>
        </w:r>
        <w:r w:rsidRPr="00C57172">
          <w:rPr>
            <w:noProof/>
            <w:webHidden/>
          </w:rPr>
          <w:fldChar w:fldCharType="begin"/>
        </w:r>
        <w:r w:rsidRPr="00C57172">
          <w:rPr>
            <w:noProof/>
            <w:webHidden/>
          </w:rPr>
          <w:instrText xml:space="preserve"> PAGEREF _Toc374712680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1" w:history="1">
        <w:r w:rsidRPr="00C57172">
          <w:rPr>
            <w:rStyle w:val="Hyperlink"/>
            <w:noProof/>
          </w:rPr>
          <w:t>4.5 Меры по переоборудованию котельных в источники комбинированной выработки электрической и тепловой энергии.</w:t>
        </w:r>
        <w:r w:rsidRPr="00C57172">
          <w:rPr>
            <w:noProof/>
            <w:webHidden/>
          </w:rPr>
          <w:tab/>
        </w:r>
        <w:r w:rsidRPr="00C57172">
          <w:rPr>
            <w:noProof/>
            <w:webHidden/>
          </w:rPr>
          <w:fldChar w:fldCharType="begin"/>
        </w:r>
        <w:r w:rsidRPr="00C57172">
          <w:rPr>
            <w:noProof/>
            <w:webHidden/>
          </w:rPr>
          <w:instrText xml:space="preserve"> PAGEREF _Toc374712681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2" w:history="1">
        <w:r w:rsidRPr="00C57172">
          <w:rPr>
            <w:rStyle w:val="Hyperlink"/>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r w:rsidRPr="00C57172">
          <w:rPr>
            <w:noProof/>
            <w:webHidden/>
          </w:rPr>
          <w:tab/>
        </w:r>
        <w:r w:rsidRPr="00C57172">
          <w:rPr>
            <w:noProof/>
            <w:webHidden/>
          </w:rPr>
          <w:fldChar w:fldCharType="begin"/>
        </w:r>
        <w:r w:rsidRPr="00C57172">
          <w:rPr>
            <w:noProof/>
            <w:webHidden/>
          </w:rPr>
          <w:instrText xml:space="preserve"> PAGEREF _Toc374712682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3" w:history="1">
        <w:r w:rsidRPr="00C57172">
          <w:rPr>
            <w:rStyle w:val="Hyperlink"/>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r w:rsidRPr="00C57172">
          <w:rPr>
            <w:noProof/>
            <w:webHidden/>
          </w:rPr>
          <w:tab/>
        </w:r>
        <w:r w:rsidRPr="00C57172">
          <w:rPr>
            <w:noProof/>
            <w:webHidden/>
          </w:rPr>
          <w:fldChar w:fldCharType="begin"/>
        </w:r>
        <w:r w:rsidRPr="00C57172">
          <w:rPr>
            <w:noProof/>
            <w:webHidden/>
          </w:rPr>
          <w:instrText xml:space="preserve"> PAGEREF _Toc374712683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4" w:history="1">
        <w:r w:rsidRPr="00C57172">
          <w:rPr>
            <w:rStyle w:val="Hyperlink"/>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Pr="00C57172">
          <w:rPr>
            <w:noProof/>
            <w:webHidden/>
          </w:rPr>
          <w:tab/>
        </w:r>
        <w:r w:rsidRPr="00C57172">
          <w:rPr>
            <w:noProof/>
            <w:webHidden/>
          </w:rPr>
          <w:fldChar w:fldCharType="begin"/>
        </w:r>
        <w:r w:rsidRPr="00C57172">
          <w:rPr>
            <w:noProof/>
            <w:webHidden/>
          </w:rPr>
          <w:instrText xml:space="preserve"> PAGEREF _Toc374712684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5" w:history="1">
        <w:r w:rsidRPr="00C57172">
          <w:rPr>
            <w:rStyle w:val="Hyperlink"/>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Pr="00C57172">
          <w:rPr>
            <w:noProof/>
            <w:webHidden/>
          </w:rPr>
          <w:tab/>
        </w:r>
        <w:r w:rsidRPr="00C57172">
          <w:rPr>
            <w:noProof/>
            <w:webHidden/>
          </w:rPr>
          <w:fldChar w:fldCharType="begin"/>
        </w:r>
        <w:r w:rsidRPr="00C57172">
          <w:rPr>
            <w:noProof/>
            <w:webHidden/>
          </w:rPr>
          <w:instrText xml:space="preserve"> PAGEREF _Toc374712685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86" w:history="1">
        <w:r w:rsidRPr="00C57172">
          <w:rPr>
            <w:rStyle w:val="Hyperlink"/>
            <w:rFonts w:ascii="Times New Roman" w:hAnsi="Times New Roman"/>
            <w:noProof/>
            <w:sz w:val="24"/>
            <w:szCs w:val="24"/>
          </w:rPr>
          <w:t>РАЗДЕ 5. ПРЕДЛОЖЕНИЯ ПО СТРОИТЕЛЬСТВУ И РЕКОНСТРУКЦИИ ТЕПЛОВЫХ СЕТЕЙ.</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_Toc374712686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87" w:history="1">
        <w:r w:rsidRPr="00C57172">
          <w:rPr>
            <w:rStyle w:val="Hyperlink"/>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C57172">
          <w:rPr>
            <w:noProof/>
            <w:webHidden/>
          </w:rPr>
          <w:tab/>
        </w:r>
        <w:r w:rsidRPr="00C57172">
          <w:rPr>
            <w:noProof/>
            <w:webHidden/>
          </w:rPr>
          <w:fldChar w:fldCharType="begin"/>
        </w:r>
        <w:r w:rsidRPr="00C57172">
          <w:rPr>
            <w:noProof/>
            <w:webHidden/>
          </w:rPr>
          <w:instrText xml:space="preserve"> PAGEREF _Toc374712687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8" w:history="1">
        <w:r w:rsidRPr="00C57172">
          <w:rPr>
            <w:rStyle w:val="Hyperlink"/>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C57172">
          <w:rPr>
            <w:noProof/>
            <w:webHidden/>
          </w:rPr>
          <w:tab/>
        </w:r>
        <w:r w:rsidRPr="00C57172">
          <w:rPr>
            <w:noProof/>
            <w:webHidden/>
          </w:rPr>
          <w:fldChar w:fldCharType="begin"/>
        </w:r>
        <w:r w:rsidRPr="00C57172">
          <w:rPr>
            <w:noProof/>
            <w:webHidden/>
          </w:rPr>
          <w:instrText xml:space="preserve"> PAGEREF _Toc374712688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89" w:history="1">
        <w:r w:rsidRPr="00C57172">
          <w:rPr>
            <w:rStyle w:val="Hyperlink"/>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57172">
          <w:rPr>
            <w:noProof/>
            <w:webHidden/>
          </w:rPr>
          <w:tab/>
        </w:r>
        <w:r w:rsidRPr="00C57172">
          <w:rPr>
            <w:noProof/>
            <w:webHidden/>
          </w:rPr>
          <w:fldChar w:fldCharType="begin"/>
        </w:r>
        <w:r w:rsidRPr="00C57172">
          <w:rPr>
            <w:noProof/>
            <w:webHidden/>
          </w:rPr>
          <w:instrText xml:space="preserve"> PAGEREF _Toc374712689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90" w:history="1">
        <w:r w:rsidRPr="00C57172">
          <w:rPr>
            <w:rStyle w:val="Hyperlink"/>
            <w:noProof/>
          </w:rPr>
          <w:t>5.4. Предложения по строительству и реконструкции тепловых сетей для обеспечения нормативной надежности и безопасности теплоснабжения.</w:t>
        </w:r>
        <w:r w:rsidRPr="00C57172">
          <w:rPr>
            <w:noProof/>
            <w:webHidden/>
          </w:rPr>
          <w:tab/>
        </w:r>
        <w:r w:rsidRPr="00C57172">
          <w:rPr>
            <w:noProof/>
            <w:webHidden/>
          </w:rPr>
          <w:fldChar w:fldCharType="begin"/>
        </w:r>
        <w:r w:rsidRPr="00C57172">
          <w:rPr>
            <w:noProof/>
            <w:webHidden/>
          </w:rPr>
          <w:instrText xml:space="preserve"> PAGEREF _Toc374712690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1" w:history="1">
        <w:r w:rsidRPr="00C57172">
          <w:rPr>
            <w:rStyle w:val="Hyperlink"/>
            <w:rFonts w:ascii="Times New Roman" w:hAnsi="Times New Roman"/>
            <w:noProof/>
            <w:sz w:val="24"/>
            <w:szCs w:val="24"/>
          </w:rPr>
          <w:t>РАЗДЕЛ 6. ПЕРСПЕКТИВНЫЕ ТОПЛИВНЫЕ БАЛАНСЫ.</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_Toc374712691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2" w:history="1">
        <w:r w:rsidRPr="00C57172">
          <w:rPr>
            <w:rStyle w:val="Hyperlink"/>
            <w:rFonts w:ascii="Times New Roman" w:hAnsi="Times New Roman"/>
            <w:noProof/>
            <w:sz w:val="24"/>
            <w:szCs w:val="24"/>
          </w:rPr>
          <w:t>РАЗДЕЛ 7. ИНВЕСТИЦИИ В СТРОИТЕЛЬСТВО, РЕКОНСТРУКЦИЮ И ТЕХНИЧЕСКОЕ ПЕРЕВООРУЖЕНИЕ.</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_Toc374712692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2"/>
        <w:jc w:val="left"/>
        <w:rPr>
          <w:noProof/>
          <w:lang w:eastAsia="ru-RU"/>
        </w:rPr>
      </w:pPr>
      <w:hyperlink w:anchor="_Toc374712693" w:history="1">
        <w:r w:rsidRPr="00C57172">
          <w:rPr>
            <w:rStyle w:val="Hyperlink"/>
            <w:noProof/>
          </w:rPr>
          <w:t>7.1 Предложения по величине необходимых инвестиций в строительство, реконструкцию и техническое перевооружение источников тепловой энергии.</w:t>
        </w:r>
        <w:r w:rsidRPr="00C57172">
          <w:rPr>
            <w:noProof/>
            <w:webHidden/>
          </w:rPr>
          <w:tab/>
        </w:r>
        <w:r w:rsidRPr="00C57172">
          <w:rPr>
            <w:noProof/>
            <w:webHidden/>
          </w:rPr>
          <w:fldChar w:fldCharType="begin"/>
        </w:r>
        <w:r w:rsidRPr="00C57172">
          <w:rPr>
            <w:noProof/>
            <w:webHidden/>
          </w:rPr>
          <w:instrText xml:space="preserve"> PAGEREF _Toc374712693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94" w:history="1">
        <w:r w:rsidRPr="00C57172">
          <w:rPr>
            <w:rStyle w:val="Hyperlink"/>
            <w:noProof/>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Pr="00C57172">
          <w:rPr>
            <w:noProof/>
            <w:webHidden/>
          </w:rPr>
          <w:tab/>
        </w:r>
        <w:r w:rsidRPr="00C57172">
          <w:rPr>
            <w:noProof/>
            <w:webHidden/>
          </w:rPr>
          <w:fldChar w:fldCharType="begin"/>
        </w:r>
        <w:r w:rsidRPr="00C57172">
          <w:rPr>
            <w:noProof/>
            <w:webHidden/>
          </w:rPr>
          <w:instrText xml:space="preserve"> PAGEREF _Toc374712694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2"/>
        <w:jc w:val="left"/>
        <w:rPr>
          <w:noProof/>
          <w:lang w:eastAsia="ru-RU"/>
        </w:rPr>
      </w:pPr>
      <w:hyperlink w:anchor="_Toc374712695" w:history="1">
        <w:r w:rsidRPr="00C57172">
          <w:rPr>
            <w:rStyle w:val="Hyperlink"/>
            <w:noProof/>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C57172">
          <w:rPr>
            <w:noProof/>
            <w:webHidden/>
          </w:rPr>
          <w:tab/>
        </w:r>
        <w:r w:rsidRPr="00C57172">
          <w:rPr>
            <w:noProof/>
            <w:webHidden/>
          </w:rPr>
          <w:fldChar w:fldCharType="begin"/>
        </w:r>
        <w:r w:rsidRPr="00C57172">
          <w:rPr>
            <w:noProof/>
            <w:webHidden/>
          </w:rPr>
          <w:instrText xml:space="preserve"> PAGEREF _Toc374712695 \h </w:instrText>
        </w:r>
        <w:r>
          <w:rPr>
            <w:noProof/>
          </w:rPr>
        </w:r>
        <w:r w:rsidRPr="00C57172">
          <w:rPr>
            <w:noProof/>
            <w:webHidden/>
          </w:rPr>
          <w:fldChar w:fldCharType="separate"/>
        </w:r>
        <w:r>
          <w:rPr>
            <w:noProof/>
            <w:webHidden/>
          </w:rPr>
          <w:t>3</w:t>
        </w:r>
        <w:r w:rsidRPr="00C57172">
          <w:rPr>
            <w:noProof/>
            <w:webHidden/>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6" w:history="1">
        <w:r w:rsidRPr="00C57172">
          <w:rPr>
            <w:rStyle w:val="Hyperlink"/>
            <w:rFonts w:ascii="Times New Roman" w:hAnsi="Times New Roman"/>
            <w:noProof/>
            <w:sz w:val="24"/>
            <w:szCs w:val="24"/>
          </w:rPr>
          <w:t>РАЗДЕЛ 8. РЕШЕНИЕ ОБ ОПРЕДЕЛЕНИИ ЕДИНОЙ ТЕПЛОСНАБЖАЮЩЕЙ ОРГАНИЗАЦИИ (ОРГАНИЗАЦИЙ).</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_Toc374712696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7" w:history="1">
        <w:r w:rsidRPr="00C57172">
          <w:rPr>
            <w:rStyle w:val="Hyperlink"/>
            <w:rFonts w:ascii="Times New Roman" w:hAnsi="Times New Roman"/>
            <w:noProof/>
            <w:sz w:val="24"/>
            <w:szCs w:val="24"/>
          </w:rPr>
          <w:t>РАЗДЕЛ 9. РЕШЕНИЕ О РАСПРЕДЕЛЕНИИ ТЕПЛОВОЙ НАГРУЗКИ МЕЖДУ ИСТОЧНИКАМИ ТЕПЛОВОЙ ЭНЕРГИИ.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_Toc374712697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8" w:history="1">
        <w:r w:rsidRPr="00C57172">
          <w:rPr>
            <w:rStyle w:val="Hyperlink"/>
            <w:rFonts w:ascii="Times New Roman" w:hAnsi="Times New Roman"/>
            <w:noProof/>
            <w:sz w:val="24"/>
            <w:szCs w:val="24"/>
          </w:rPr>
          <w:t>РАЗДЕЛ 10. РЕШЕНИЕ ПО БЕСХОЗНЫМ ТЕПЛОВЫМ СЕТЯМ.</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_Toc374712698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699" w:history="1">
        <w:r w:rsidRPr="00C57172">
          <w:rPr>
            <w:rStyle w:val="Hyperlink"/>
            <w:rFonts w:ascii="Times New Roman" w:hAnsi="Times New Roman"/>
            <w:noProof/>
            <w:sz w:val="24"/>
            <w:szCs w:val="24"/>
          </w:rPr>
          <w:t>ВЫВОДЫ И РЕКОМЕНДАЦИИ</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_Toc374712699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C57172" w:rsidRDefault="003A1F1B" w:rsidP="00C57172">
      <w:pPr>
        <w:pStyle w:val="TOC1"/>
        <w:tabs>
          <w:tab w:val="right" w:leader="dot" w:pos="9345"/>
        </w:tabs>
        <w:rPr>
          <w:rFonts w:ascii="Times New Roman" w:hAnsi="Times New Roman"/>
          <w:noProof/>
          <w:sz w:val="24"/>
          <w:szCs w:val="24"/>
          <w:lang w:eastAsia="ru-RU"/>
        </w:rPr>
      </w:pPr>
      <w:hyperlink w:anchor="_Toc374712700" w:history="1">
        <w:r w:rsidRPr="00C57172">
          <w:rPr>
            <w:rStyle w:val="Hyperlink"/>
            <w:rFonts w:ascii="Times New Roman" w:hAnsi="Times New Roman"/>
            <w:noProof/>
            <w:sz w:val="24"/>
            <w:szCs w:val="24"/>
          </w:rPr>
          <w:t>СПИСОК ЛИТЕРАТУРЫ</w:t>
        </w:r>
        <w:r w:rsidRPr="00C57172">
          <w:rPr>
            <w:rFonts w:ascii="Times New Roman" w:hAnsi="Times New Roman"/>
            <w:noProof/>
            <w:webHidden/>
            <w:sz w:val="24"/>
            <w:szCs w:val="24"/>
          </w:rPr>
          <w:tab/>
        </w:r>
        <w:r w:rsidRPr="00C57172">
          <w:rPr>
            <w:rFonts w:ascii="Times New Roman" w:hAnsi="Times New Roman"/>
            <w:noProof/>
            <w:webHidden/>
            <w:sz w:val="24"/>
            <w:szCs w:val="24"/>
          </w:rPr>
          <w:fldChar w:fldCharType="begin"/>
        </w:r>
        <w:r w:rsidRPr="00C57172">
          <w:rPr>
            <w:rFonts w:ascii="Times New Roman" w:hAnsi="Times New Roman"/>
            <w:noProof/>
            <w:webHidden/>
            <w:sz w:val="24"/>
            <w:szCs w:val="24"/>
          </w:rPr>
          <w:instrText xml:space="preserve"> PAGEREF _Toc374712700 \h </w:instrText>
        </w:r>
        <w:r w:rsidRPr="00BA3025">
          <w:rPr>
            <w:rFonts w:ascii="Times New Roman" w:hAnsi="Times New Roman"/>
            <w:noProof/>
            <w:sz w:val="24"/>
            <w:szCs w:val="24"/>
          </w:rPr>
        </w:r>
        <w:r w:rsidRPr="00C57172">
          <w:rPr>
            <w:rFonts w:ascii="Times New Roman" w:hAnsi="Times New Roman"/>
            <w:noProof/>
            <w:webHidden/>
            <w:sz w:val="24"/>
            <w:szCs w:val="24"/>
          </w:rPr>
          <w:fldChar w:fldCharType="separate"/>
        </w:r>
        <w:r>
          <w:rPr>
            <w:rFonts w:ascii="Times New Roman" w:hAnsi="Times New Roman"/>
            <w:noProof/>
            <w:webHidden/>
            <w:sz w:val="24"/>
            <w:szCs w:val="24"/>
          </w:rPr>
          <w:t>3</w:t>
        </w:r>
        <w:r w:rsidRPr="00C57172">
          <w:rPr>
            <w:rFonts w:ascii="Times New Roman" w:hAnsi="Times New Roman"/>
            <w:noProof/>
            <w:webHidden/>
            <w:sz w:val="24"/>
            <w:szCs w:val="24"/>
          </w:rPr>
          <w:fldChar w:fldCharType="end"/>
        </w:r>
      </w:hyperlink>
    </w:p>
    <w:p w:rsidR="003A1F1B" w:rsidRPr="005E2F3B" w:rsidRDefault="003A1F1B" w:rsidP="00C57172">
      <w:pPr>
        <w:spacing w:after="0"/>
        <w:rPr>
          <w:rFonts w:ascii="Times New Roman" w:hAnsi="Times New Roman"/>
        </w:rPr>
      </w:pPr>
      <w:r w:rsidRPr="00C57172">
        <w:rPr>
          <w:rFonts w:ascii="Times New Roman" w:hAnsi="Times New Roman"/>
          <w:color w:val="000000"/>
          <w:sz w:val="24"/>
          <w:szCs w:val="24"/>
        </w:rPr>
        <w:fldChar w:fldCharType="end"/>
      </w:r>
    </w:p>
    <w:p w:rsidR="003A1F1B" w:rsidRDefault="003A1F1B" w:rsidP="00790F34">
      <w:pPr>
        <w:rPr>
          <w:rFonts w:ascii="Times New Roman" w:hAnsi="Times New Roman"/>
          <w:sz w:val="24"/>
          <w:szCs w:val="24"/>
        </w:rPr>
      </w:pPr>
      <w:bookmarkStart w:id="0" w:name="_Toc374712637"/>
      <w:r>
        <w:rPr>
          <w:rFonts w:ascii="Times New Roman" w:hAnsi="Times New Roman"/>
          <w:sz w:val="24"/>
          <w:szCs w:val="24"/>
        </w:rPr>
        <w:t xml:space="preserve"> </w:t>
      </w:r>
      <w:r>
        <w:rPr>
          <w:rFonts w:ascii="Times New Roman" w:hAnsi="Times New Roman"/>
          <w:sz w:val="24"/>
          <w:szCs w:val="24"/>
        </w:rPr>
        <w:tab/>
        <w:t>Приложение А. Зона действия источника тепловой энергии с. Светлолобово.</w:t>
      </w:r>
    </w:p>
    <w:p w:rsidR="003A1F1B" w:rsidRPr="00790F34" w:rsidRDefault="003A1F1B" w:rsidP="00790F34">
      <w:pPr>
        <w:rPr>
          <w:rFonts w:ascii="Times New Roman" w:hAnsi="Times New Roman"/>
          <w:sz w:val="24"/>
          <w:szCs w:val="24"/>
        </w:rPr>
      </w:pPr>
      <w:r>
        <w:rPr>
          <w:rFonts w:ascii="Times New Roman" w:hAnsi="Times New Roman"/>
          <w:sz w:val="24"/>
          <w:szCs w:val="24"/>
        </w:rPr>
        <w:tab/>
        <w:t>Приложение В. Схема тепловых сетей с. Светлолобово.</w:t>
      </w:r>
    </w:p>
    <w:p w:rsidR="003A1F1B" w:rsidRPr="005E2F3B" w:rsidRDefault="003A1F1B" w:rsidP="004E596A">
      <w:pPr>
        <w:pStyle w:val="Heading1"/>
        <w:pageBreakBefore/>
        <w:spacing w:before="0"/>
        <w:jc w:val="center"/>
        <w:rPr>
          <w:rFonts w:ascii="Times New Roman" w:hAnsi="Times New Roman"/>
          <w:color w:val="000000"/>
        </w:rPr>
      </w:pPr>
      <w:r w:rsidRPr="005E2F3B">
        <w:rPr>
          <w:rFonts w:ascii="Times New Roman" w:hAnsi="Times New Roman"/>
          <w:color w:val="000000"/>
        </w:rPr>
        <w:t>Введение</w:t>
      </w:r>
      <w:bookmarkEnd w:id="0"/>
    </w:p>
    <w:p w:rsidR="003A1F1B" w:rsidRPr="005E2F3B" w:rsidRDefault="003A1F1B" w:rsidP="004E596A">
      <w:pPr>
        <w:spacing w:after="0"/>
        <w:ind w:firstLine="720"/>
        <w:jc w:val="both"/>
        <w:rPr>
          <w:rFonts w:ascii="Times New Roman" w:hAnsi="Times New Roman"/>
          <w:bCs/>
          <w:sz w:val="24"/>
          <w:szCs w:val="24"/>
        </w:rPr>
      </w:pPr>
    </w:p>
    <w:p w:rsidR="003A1F1B" w:rsidRPr="005E2F3B" w:rsidRDefault="003A1F1B" w:rsidP="004E596A">
      <w:pPr>
        <w:spacing w:after="0"/>
        <w:ind w:firstLine="720"/>
        <w:jc w:val="both"/>
        <w:rPr>
          <w:rFonts w:ascii="Times New Roman" w:hAnsi="Times New Roman"/>
          <w:sz w:val="24"/>
          <w:szCs w:val="24"/>
        </w:rPr>
      </w:pPr>
      <w:r w:rsidRPr="005E2F3B">
        <w:rPr>
          <w:rFonts w:ascii="Times New Roman" w:hAnsi="Times New Roman"/>
          <w:bCs/>
          <w:sz w:val="24"/>
          <w:szCs w:val="24"/>
        </w:rPr>
        <w:t>Схема теплоснабжения</w:t>
      </w:r>
      <w:r w:rsidRPr="005E2F3B">
        <w:rPr>
          <w:rFonts w:ascii="Times New Roman" w:hAnsi="Times New Roman"/>
          <w:sz w:val="24"/>
          <w:szCs w:val="24"/>
        </w:rPr>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3A1F1B" w:rsidRPr="005E2F3B" w:rsidRDefault="003A1F1B" w:rsidP="004E596A">
      <w:pPr>
        <w:spacing w:after="0"/>
        <w:ind w:firstLine="720"/>
        <w:jc w:val="both"/>
        <w:rPr>
          <w:rFonts w:ascii="Times New Roman" w:hAnsi="Times New Roman"/>
          <w:sz w:val="24"/>
          <w:szCs w:val="24"/>
        </w:rPr>
      </w:pPr>
      <w:r w:rsidRPr="005E2F3B">
        <w:rPr>
          <w:rFonts w:ascii="Times New Roman" w:hAnsi="Times New Roman"/>
          <w:sz w:val="24"/>
          <w:szCs w:val="24"/>
        </w:rPr>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Конечной целью грамотно организованной схемы теплоснабжения является:</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определение направления развития системы теплоснабжения населенного пункта на расчетный период;</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снижение издержек производства, передачи и себестоимости любого вида энергии;</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повышение качества предоставляемых энергоресурсов;</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увеличение прибыли самого предприятия.</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Значительный потенциал экономии и рост стоимости энергоресурсов делают проблему энергоресурсосбережения весьма актуальной.</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 xml:space="preserve">Централизация теплоснабжения всегда экономически выгодна при плотной застройке в пределах данного района. </w:t>
      </w:r>
    </w:p>
    <w:p w:rsidR="003A1F1B" w:rsidRPr="005E2F3B" w:rsidRDefault="003A1F1B" w:rsidP="004E596A">
      <w:pPr>
        <w:spacing w:after="0"/>
        <w:ind w:firstLine="540"/>
        <w:jc w:val="both"/>
        <w:rPr>
          <w:rFonts w:ascii="Times New Roman" w:hAnsi="Times New Roman"/>
          <w:sz w:val="24"/>
          <w:szCs w:val="24"/>
        </w:rPr>
      </w:pPr>
      <w:r w:rsidRPr="005E2F3B">
        <w:rPr>
          <w:rFonts w:ascii="Times New Roman" w:hAnsi="Times New Roman"/>
          <w:sz w:val="24"/>
          <w:szCs w:val="24"/>
        </w:rPr>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счёт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3A1F1B" w:rsidRPr="005E2F3B" w:rsidRDefault="003A1F1B" w:rsidP="004E596A">
      <w:pPr>
        <w:shd w:val="clear" w:color="auto" w:fill="FFFFFF"/>
        <w:spacing w:after="0"/>
        <w:ind w:left="10" w:right="-383" w:firstLine="720"/>
        <w:jc w:val="both"/>
        <w:rPr>
          <w:rFonts w:ascii="Times New Roman" w:hAnsi="Times New Roman"/>
          <w:sz w:val="24"/>
          <w:szCs w:val="24"/>
        </w:rPr>
      </w:pPr>
      <w:r w:rsidRPr="005E2F3B">
        <w:rPr>
          <w:rFonts w:ascii="Times New Roman" w:hAnsi="Times New Roman"/>
          <w:sz w:val="24"/>
          <w:szCs w:val="24"/>
        </w:rPr>
        <w:t xml:space="preserve">Основанием для разработки схемы теплоснабжения </w:t>
      </w:r>
      <w:r>
        <w:rPr>
          <w:rFonts w:ascii="Times New Roman" w:hAnsi="Times New Roman"/>
          <w:sz w:val="24"/>
          <w:szCs w:val="24"/>
        </w:rPr>
        <w:t>с. Светлолобово</w:t>
      </w:r>
      <w:r w:rsidRPr="005E2F3B">
        <w:rPr>
          <w:rFonts w:ascii="Times New Roman" w:hAnsi="Times New Roman"/>
          <w:sz w:val="24"/>
          <w:szCs w:val="24"/>
        </w:rPr>
        <w:t xml:space="preserve"> является:</w:t>
      </w:r>
    </w:p>
    <w:p w:rsidR="003A1F1B" w:rsidRPr="005E2F3B" w:rsidRDefault="003A1F1B" w:rsidP="004E596A">
      <w:pPr>
        <w:pStyle w:val="ListParagraph"/>
        <w:spacing w:after="0"/>
        <w:ind w:left="709"/>
        <w:jc w:val="both"/>
        <w:rPr>
          <w:rFonts w:ascii="Times New Roman" w:hAnsi="Times New Roman"/>
          <w:sz w:val="24"/>
          <w:szCs w:val="24"/>
        </w:rPr>
      </w:pPr>
      <w:r w:rsidRPr="005E2F3B">
        <w:rPr>
          <w:rFonts w:ascii="Times New Roman" w:hAnsi="Times New Roman"/>
          <w:sz w:val="24"/>
          <w:szCs w:val="24"/>
        </w:rPr>
        <w:t>- Федеральный закон от 26.07.2010 года № 190-ФЗ «О теплоснабжении»</w:t>
      </w:r>
    </w:p>
    <w:p w:rsidR="003A1F1B" w:rsidRPr="007965DC" w:rsidRDefault="003A1F1B" w:rsidP="008B39C9">
      <w:pPr>
        <w:autoSpaceDE w:val="0"/>
        <w:autoSpaceDN w:val="0"/>
        <w:adjustRightInd w:val="0"/>
        <w:spacing w:after="0" w:line="240" w:lineRule="auto"/>
        <w:ind w:firstLine="709"/>
        <w:rPr>
          <w:rFonts w:ascii="Times New Roman" w:hAnsi="Times New Roman"/>
          <w:color w:val="000000"/>
          <w:sz w:val="24"/>
          <w:szCs w:val="24"/>
        </w:rPr>
      </w:pPr>
      <w:r w:rsidRPr="008B39C9">
        <w:rPr>
          <w:rFonts w:ascii="Times New Roman" w:hAnsi="Times New Roman"/>
          <w:color w:val="000000"/>
          <w:sz w:val="24"/>
          <w:szCs w:val="24"/>
        </w:rPr>
        <w:t xml:space="preserve">- Договор № 0319300324413000109 от </w:t>
      </w:r>
      <w:r>
        <w:rPr>
          <w:rFonts w:ascii="Times New Roman" w:hAnsi="Times New Roman"/>
          <w:color w:val="000000"/>
          <w:sz w:val="24"/>
          <w:szCs w:val="24"/>
        </w:rPr>
        <w:t>28.11.</w:t>
      </w:r>
      <w:r w:rsidRPr="008B39C9">
        <w:rPr>
          <w:rFonts w:ascii="Times New Roman" w:hAnsi="Times New Roman"/>
          <w:color w:val="000000"/>
          <w:sz w:val="24"/>
          <w:szCs w:val="24"/>
        </w:rPr>
        <w:t>2013 г.</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Основными нормативными документами при разработке схемы являются:</w:t>
      </w:r>
    </w:p>
    <w:p w:rsidR="003A1F1B" w:rsidRPr="005E2F3B" w:rsidRDefault="003A1F1B" w:rsidP="004E596A">
      <w:pPr>
        <w:pStyle w:val="ListParagraph"/>
        <w:spacing w:after="0"/>
        <w:ind w:left="709"/>
        <w:jc w:val="both"/>
        <w:rPr>
          <w:rFonts w:ascii="Times New Roman" w:hAnsi="Times New Roman"/>
          <w:sz w:val="24"/>
          <w:szCs w:val="24"/>
        </w:rPr>
      </w:pPr>
      <w:r w:rsidRPr="005E2F3B">
        <w:rPr>
          <w:rFonts w:ascii="Times New Roman" w:hAnsi="Times New Roman"/>
          <w:sz w:val="24"/>
          <w:szCs w:val="24"/>
        </w:rPr>
        <w:t>-   Постановление Правительства РФ от 22 февраля 2012 г. № 154 «О требованиях к схемам теплоснабжения, поря</w:t>
      </w:r>
      <w:r>
        <w:rPr>
          <w:rFonts w:ascii="Times New Roman" w:hAnsi="Times New Roman"/>
          <w:sz w:val="24"/>
          <w:szCs w:val="24"/>
        </w:rPr>
        <w:t>дку их разработки и утверждения</w:t>
      </w:r>
      <w:r w:rsidRPr="005E2F3B">
        <w:rPr>
          <w:rFonts w:ascii="Times New Roman" w:hAnsi="Times New Roman"/>
          <w:sz w:val="24"/>
          <w:szCs w:val="24"/>
        </w:rPr>
        <w:t>».</w:t>
      </w:r>
    </w:p>
    <w:p w:rsidR="003A1F1B" w:rsidRPr="005E2F3B" w:rsidRDefault="003A1F1B" w:rsidP="004E596A">
      <w:pPr>
        <w:pStyle w:val="ListParagraph"/>
        <w:spacing w:after="0"/>
        <w:ind w:left="709"/>
        <w:jc w:val="both"/>
        <w:rPr>
          <w:rFonts w:ascii="Times New Roman" w:hAnsi="Times New Roman"/>
          <w:sz w:val="24"/>
          <w:szCs w:val="24"/>
        </w:rPr>
      </w:pPr>
      <w:r w:rsidRPr="005E2F3B">
        <w:rPr>
          <w:rFonts w:ascii="Times New Roman" w:hAnsi="Times New Roman"/>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3A1F1B" w:rsidRPr="005E2F3B" w:rsidRDefault="003A1F1B" w:rsidP="004E596A">
      <w:pPr>
        <w:pStyle w:val="ListParagraph"/>
        <w:spacing w:after="0"/>
        <w:ind w:left="709"/>
        <w:jc w:val="both"/>
        <w:rPr>
          <w:rFonts w:ascii="Times New Roman" w:hAnsi="Times New Roman"/>
          <w:sz w:val="24"/>
          <w:szCs w:val="24"/>
        </w:rPr>
      </w:pPr>
      <w:r w:rsidRPr="005E2F3B">
        <w:rPr>
          <w:rFonts w:ascii="Times New Roman" w:hAnsi="Times New Roman"/>
          <w:sz w:val="24"/>
          <w:szCs w:val="24"/>
        </w:rPr>
        <w:t>- 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3A1F1B" w:rsidRPr="005E2F3B" w:rsidRDefault="003A1F1B" w:rsidP="004E596A">
      <w:pPr>
        <w:pStyle w:val="ListParagraph"/>
        <w:spacing w:after="0"/>
        <w:ind w:left="709"/>
        <w:jc w:val="both"/>
        <w:rPr>
          <w:rFonts w:ascii="Times New Roman" w:hAnsi="Times New Roman"/>
          <w:sz w:val="24"/>
          <w:szCs w:val="24"/>
        </w:rPr>
      </w:pPr>
      <w:r w:rsidRPr="005E2F3B">
        <w:rPr>
          <w:rFonts w:ascii="Times New Roman" w:hAnsi="Times New Roman"/>
          <w:sz w:val="24"/>
          <w:szCs w:val="24"/>
        </w:rPr>
        <w:t>- Техническое задание на раз</w:t>
      </w:r>
      <w:r>
        <w:rPr>
          <w:rFonts w:ascii="Times New Roman" w:hAnsi="Times New Roman"/>
          <w:sz w:val="24"/>
          <w:szCs w:val="24"/>
        </w:rPr>
        <w:t>работку схемы теплоснабжения с. Светлолобово</w:t>
      </w:r>
      <w:r w:rsidRPr="005E2F3B">
        <w:rPr>
          <w:rFonts w:ascii="Times New Roman" w:hAnsi="Times New Roman"/>
          <w:sz w:val="24"/>
          <w:szCs w:val="24"/>
        </w:rPr>
        <w:t xml:space="preserve"> на</w:t>
      </w:r>
      <w:r>
        <w:rPr>
          <w:rFonts w:ascii="Times New Roman" w:hAnsi="Times New Roman"/>
          <w:sz w:val="24"/>
          <w:szCs w:val="24"/>
        </w:rPr>
        <w:t xml:space="preserve"> период</w:t>
      </w:r>
      <w:r w:rsidRPr="005E2F3B">
        <w:rPr>
          <w:rFonts w:ascii="Times New Roman" w:hAnsi="Times New Roman"/>
          <w:sz w:val="24"/>
          <w:szCs w:val="24"/>
        </w:rPr>
        <w:t xml:space="preserve"> 201</w:t>
      </w:r>
      <w:r>
        <w:rPr>
          <w:rFonts w:ascii="Times New Roman" w:hAnsi="Times New Roman"/>
          <w:sz w:val="24"/>
          <w:szCs w:val="24"/>
        </w:rPr>
        <w:t>4</w:t>
      </w:r>
      <w:r w:rsidRPr="005E2F3B">
        <w:rPr>
          <w:rFonts w:ascii="Times New Roman" w:hAnsi="Times New Roman"/>
          <w:sz w:val="24"/>
          <w:szCs w:val="24"/>
        </w:rPr>
        <w:t>-20</w:t>
      </w:r>
      <w:r>
        <w:rPr>
          <w:rFonts w:ascii="Times New Roman" w:hAnsi="Times New Roman"/>
          <w:sz w:val="24"/>
          <w:szCs w:val="24"/>
        </w:rPr>
        <w:t>29</w:t>
      </w:r>
      <w:r w:rsidRPr="005E2F3B">
        <w:rPr>
          <w:rFonts w:ascii="Times New Roman" w:hAnsi="Times New Roman"/>
          <w:sz w:val="24"/>
          <w:szCs w:val="24"/>
        </w:rPr>
        <w:t xml:space="preserve"> </w:t>
      </w:r>
      <w:r>
        <w:rPr>
          <w:rFonts w:ascii="Times New Roman" w:hAnsi="Times New Roman"/>
          <w:sz w:val="24"/>
          <w:szCs w:val="24"/>
        </w:rPr>
        <w:t>годы.</w:t>
      </w:r>
    </w:p>
    <w:p w:rsidR="003A1F1B" w:rsidRPr="005E2F3B" w:rsidRDefault="003A1F1B" w:rsidP="004E596A">
      <w:pPr>
        <w:spacing w:after="0"/>
        <w:rPr>
          <w:rFonts w:ascii="Times New Roman" w:hAnsi="Times New Roman"/>
          <w:b/>
          <w:sz w:val="24"/>
          <w:szCs w:val="24"/>
        </w:rPr>
      </w:pPr>
      <w:r w:rsidRPr="005E2F3B">
        <w:rPr>
          <w:rFonts w:ascii="Times New Roman" w:hAnsi="Times New Roman"/>
          <w:b/>
          <w:sz w:val="24"/>
          <w:szCs w:val="24"/>
        </w:rPr>
        <w:br w:type="page"/>
      </w:r>
    </w:p>
    <w:p w:rsidR="003A1F1B" w:rsidRPr="005E2F3B" w:rsidRDefault="003A1F1B" w:rsidP="004E596A">
      <w:pPr>
        <w:pStyle w:val="Heading1"/>
        <w:spacing w:before="0"/>
        <w:jc w:val="center"/>
        <w:rPr>
          <w:rFonts w:ascii="Times New Roman" w:hAnsi="Times New Roman"/>
          <w:color w:val="000000"/>
        </w:rPr>
      </w:pPr>
      <w:bookmarkStart w:id="1" w:name="_Toc374712638"/>
      <w:r w:rsidRPr="005E2F3B">
        <w:rPr>
          <w:rFonts w:ascii="Times New Roman" w:hAnsi="Times New Roman"/>
          <w:color w:val="000000"/>
        </w:rPr>
        <w:t xml:space="preserve">Характеристика </w:t>
      </w:r>
      <w:r>
        <w:rPr>
          <w:rFonts w:ascii="Times New Roman" w:hAnsi="Times New Roman"/>
          <w:color w:val="000000"/>
        </w:rPr>
        <w:t>с. Светлолобово</w:t>
      </w:r>
      <w:r w:rsidRPr="005E2F3B">
        <w:rPr>
          <w:rFonts w:ascii="Times New Roman" w:hAnsi="Times New Roman"/>
          <w:color w:val="000000"/>
        </w:rPr>
        <w:t>.</w:t>
      </w:r>
      <w:bookmarkEnd w:id="1"/>
    </w:p>
    <w:p w:rsidR="003A1F1B" w:rsidRPr="005E2F3B" w:rsidRDefault="003A1F1B" w:rsidP="00125FC9">
      <w:pPr>
        <w:pStyle w:val="a1"/>
        <w:spacing w:after="0"/>
      </w:pPr>
    </w:p>
    <w:p w:rsidR="003A1F1B" w:rsidRPr="00125FC9" w:rsidRDefault="003A1F1B" w:rsidP="00125FC9">
      <w:pPr>
        <w:spacing w:after="0"/>
        <w:ind w:firstLine="708"/>
        <w:jc w:val="both"/>
        <w:rPr>
          <w:rFonts w:ascii="Times New Roman" w:hAnsi="Times New Roman"/>
          <w:sz w:val="24"/>
          <w:szCs w:val="24"/>
        </w:rPr>
      </w:pPr>
      <w:r w:rsidRPr="00125FC9">
        <w:rPr>
          <w:rFonts w:ascii="Times New Roman" w:hAnsi="Times New Roman"/>
          <w:sz w:val="24"/>
          <w:szCs w:val="24"/>
        </w:rPr>
        <w:t>Светлолобовский сельсовет образован в 1920г., является самостоятельным муниципальным образованием, находящимся в границах Новоселовского района, Красноярского края. Площадь земель составляет 23069 га. В состав муниципального образования  входят населённые пункты с. Светлолобово, д. Николаевка, д. Карелино. Административным центром сельсовета является с. Светлолобово. Расстояние до районного центра 17 км., до станции г. Ужур 71 км., до краевого центра г. Красноярск 246 км.</w:t>
      </w:r>
    </w:p>
    <w:p w:rsidR="003A1F1B" w:rsidRDefault="003A1F1B" w:rsidP="00125FC9">
      <w:pPr>
        <w:pStyle w:val="-J1"/>
        <w:spacing w:line="276" w:lineRule="auto"/>
      </w:pPr>
      <w:r w:rsidRPr="001B53B3">
        <w:t>Территория низкогорная, открытая. Грунты в основном глинистые</w:t>
      </w:r>
      <w:r>
        <w:t xml:space="preserve">. </w:t>
      </w:r>
      <w:r w:rsidRPr="001B53B3">
        <w:t>Климат континентальный, зима холодная, суровая с метелями, малоснежная. Обычная дневная температура в январе  -15, -20</w:t>
      </w:r>
      <w:r w:rsidRPr="001B53B3">
        <w:rPr>
          <w:vertAlign w:val="superscript"/>
        </w:rPr>
        <w:t>о</w:t>
      </w:r>
      <w:r w:rsidRPr="001B53B3">
        <w:t>С, ночью до –25</w:t>
      </w:r>
      <w:r w:rsidRPr="001B53B3">
        <w:rPr>
          <w:vertAlign w:val="superscript"/>
        </w:rPr>
        <w:t>о</w:t>
      </w:r>
      <w:r w:rsidRPr="001B53B3">
        <w:t>С, наиболее холодные зимы до –50</w:t>
      </w:r>
      <w:r w:rsidRPr="001B53B3">
        <w:rPr>
          <w:vertAlign w:val="superscript"/>
        </w:rPr>
        <w:t>о</w:t>
      </w:r>
      <w:r w:rsidRPr="001B53B3">
        <w:t>. Устойчивый снежный покров образуется в ноябре и достигает 0,3 м.</w:t>
      </w:r>
      <w:r w:rsidRPr="001B53B3">
        <w:rPr>
          <w:vertAlign w:val="subscript"/>
        </w:rPr>
        <w:t xml:space="preserve">  </w:t>
      </w:r>
      <w:r w:rsidRPr="001B53B3">
        <w:t>к февралю. Почвы и грунты промерзают на глубину до 1,5 м. Весна короткая, засушливая, лето жаркое и сухое, осень короткая с прохладной солнечной погодой. Ветры в течении года преобладают юго-восточные. Наблюдаются сильные ветры до 25 м/сек.</w:t>
      </w:r>
    </w:p>
    <w:p w:rsidR="003A1F1B" w:rsidRDefault="003A1F1B" w:rsidP="00EF2055">
      <w:pPr>
        <w:pStyle w:val="-J1"/>
        <w:spacing w:line="276" w:lineRule="auto"/>
        <w:ind w:firstLine="708"/>
      </w:pPr>
      <w:r w:rsidRPr="001B53B3">
        <w:t xml:space="preserve">В </w:t>
      </w:r>
      <w:r>
        <w:t>настоящий момент в с. Светлолобово проживает 993 человека.</w:t>
      </w:r>
    </w:p>
    <w:p w:rsidR="003A1F1B" w:rsidRPr="005E2F3B" w:rsidRDefault="003A1F1B" w:rsidP="00EF2055">
      <w:pPr>
        <w:spacing w:after="0"/>
        <w:ind w:firstLine="720"/>
        <w:jc w:val="both"/>
        <w:rPr>
          <w:rFonts w:ascii="Times New Roman" w:hAnsi="Times New Roman"/>
          <w:sz w:val="24"/>
          <w:szCs w:val="24"/>
        </w:rPr>
      </w:pPr>
      <w:r w:rsidRPr="005E2F3B">
        <w:rPr>
          <w:rFonts w:ascii="Times New Roman" w:hAnsi="Times New Roman"/>
          <w:sz w:val="24"/>
          <w:szCs w:val="24"/>
        </w:rPr>
        <w:t xml:space="preserve">Отпуск тепловой энергии на нужды отопления производиться от 1 источника. Поставщиком тепловой энергии на нужды жилого, административного и культурно-бытового фонда является  </w:t>
      </w:r>
      <w:r w:rsidRPr="005E2F3B">
        <w:rPr>
          <w:rStyle w:val="FontStyle13"/>
          <w:sz w:val="24"/>
          <w:szCs w:val="24"/>
        </w:rPr>
        <w:t>угольная котельная.</w:t>
      </w:r>
    </w:p>
    <w:p w:rsidR="003A1F1B" w:rsidRPr="005E2F3B" w:rsidRDefault="003A1F1B" w:rsidP="004E596A">
      <w:pPr>
        <w:spacing w:after="0"/>
        <w:ind w:firstLine="708"/>
        <w:jc w:val="center"/>
        <w:rPr>
          <w:rFonts w:ascii="Times New Roman" w:hAnsi="Times New Roman"/>
          <w:sz w:val="24"/>
          <w:szCs w:val="24"/>
        </w:rPr>
      </w:pPr>
      <w:r>
        <w:rPr>
          <w:noProof/>
          <w:lang w:eastAsia="ru-RU"/>
        </w:rPr>
        <w:pict>
          <v:shape id="Рисунок 8" o:spid="_x0000_s1027" type="#_x0000_t75" alt="с.Светлолобово1.jpg" style="position:absolute;left:0;text-align:left;margin-left:-9.05pt;margin-top:9.25pt;width:468.1pt;height:365.85pt;z-index:251656704;visibility:visible">
            <v:imagedata r:id="rId8" o:title=""/>
            <w10:wrap type="topAndBottom"/>
          </v:shape>
        </w:pict>
      </w:r>
      <w:r w:rsidRPr="005E2F3B">
        <w:rPr>
          <w:rFonts w:ascii="Times New Roman" w:hAnsi="Times New Roman"/>
          <w:sz w:val="24"/>
          <w:szCs w:val="24"/>
        </w:rPr>
        <w:t xml:space="preserve">Рисунок 1.1. Схемы основного чертежа </w:t>
      </w:r>
      <w:r>
        <w:rPr>
          <w:rFonts w:ascii="Times New Roman" w:hAnsi="Times New Roman"/>
          <w:sz w:val="24"/>
          <w:szCs w:val="24"/>
        </w:rPr>
        <w:t>с. Светлолобово</w:t>
      </w:r>
    </w:p>
    <w:p w:rsidR="003A1F1B" w:rsidRDefault="003A1F1B" w:rsidP="004E596A">
      <w:pPr>
        <w:pStyle w:val="Heading1"/>
        <w:pageBreakBefore/>
        <w:spacing w:before="0"/>
        <w:jc w:val="center"/>
        <w:rPr>
          <w:rFonts w:ascii="Times New Roman" w:hAnsi="Times New Roman"/>
          <w:color w:val="000000"/>
        </w:rPr>
      </w:pPr>
      <w:bookmarkStart w:id="2" w:name="_Toc374712639"/>
      <w:r w:rsidRPr="005E2F3B">
        <w:rPr>
          <w:rFonts w:ascii="Times New Roman" w:hAnsi="Times New Roman"/>
          <w:color w:val="000000"/>
        </w:rPr>
        <w:t>ОБОСНОВЫВАЮЩИЕ МАТЕРИАЛЫ К СХЕМЕ ТЕПЛОСНАБЖЕНИЯ.</w:t>
      </w:r>
      <w:bookmarkEnd w:id="2"/>
    </w:p>
    <w:p w:rsidR="003A1F1B" w:rsidRPr="007753C9" w:rsidRDefault="003A1F1B" w:rsidP="007753C9"/>
    <w:p w:rsidR="003A1F1B" w:rsidRPr="005E2F3B" w:rsidRDefault="003A1F1B" w:rsidP="004E596A">
      <w:pPr>
        <w:pStyle w:val="Heading1"/>
        <w:spacing w:before="0"/>
        <w:jc w:val="center"/>
        <w:rPr>
          <w:rFonts w:ascii="Times New Roman" w:hAnsi="Times New Roman"/>
          <w:color w:val="000000"/>
        </w:rPr>
      </w:pPr>
      <w:bookmarkStart w:id="3" w:name="_Toc343247305"/>
      <w:bookmarkStart w:id="4" w:name="_Toc343877018"/>
      <w:bookmarkStart w:id="5" w:name="_Toc374712640"/>
      <w:r w:rsidRPr="005E2F3B">
        <w:rPr>
          <w:rFonts w:ascii="Times New Roman" w:hAnsi="Times New Roman"/>
          <w:color w:val="000000"/>
        </w:rPr>
        <w:t>ГЛАВА 1. СУЩЕСТВУЮЩЕЕ ПОЛОЖЕНИЕ В СФЕРЕ ПРОИЗВОДСТВА, ПЕРЕДАЧИ И ПОТРЕБЛЕНИЯ ТЕПЛОВОЙ ЭНЕРГИИ ДЛЯ ЦЕЛЕЙ ТЕПЛОСНАБЖЕНИЯ</w:t>
      </w:r>
      <w:bookmarkEnd w:id="3"/>
      <w:bookmarkEnd w:id="4"/>
      <w:bookmarkEnd w:id="5"/>
    </w:p>
    <w:p w:rsidR="003A1F1B" w:rsidRPr="005E2F3B" w:rsidRDefault="003A1F1B" w:rsidP="004E596A">
      <w:pPr>
        <w:spacing w:after="0"/>
        <w:jc w:val="center"/>
        <w:rPr>
          <w:rFonts w:ascii="Times New Roman" w:hAnsi="Times New Roman"/>
          <w:sz w:val="24"/>
          <w:szCs w:val="24"/>
        </w:rPr>
      </w:pPr>
    </w:p>
    <w:p w:rsidR="003A1F1B" w:rsidRPr="005E2F3B" w:rsidRDefault="003A1F1B" w:rsidP="00E06F87">
      <w:pPr>
        <w:pStyle w:val="Heading2"/>
        <w:spacing w:before="0"/>
        <w:jc w:val="both"/>
        <w:rPr>
          <w:rFonts w:ascii="Times New Roman" w:hAnsi="Times New Roman"/>
          <w:color w:val="000000"/>
        </w:rPr>
      </w:pPr>
      <w:bookmarkStart w:id="6" w:name="_Toc374712641"/>
      <w:r w:rsidRPr="005E2F3B">
        <w:rPr>
          <w:rFonts w:ascii="Times New Roman" w:hAnsi="Times New Roman"/>
          <w:color w:val="000000"/>
        </w:rPr>
        <w:t>Часть 1. Функциональная структура теплоснабжения.</w:t>
      </w:r>
      <w:bookmarkEnd w:id="6"/>
    </w:p>
    <w:p w:rsidR="003A1F1B" w:rsidRPr="005E2F3B" w:rsidRDefault="003A1F1B" w:rsidP="004E596A">
      <w:pPr>
        <w:spacing w:after="0"/>
        <w:ind w:firstLine="426"/>
        <w:jc w:val="both"/>
        <w:rPr>
          <w:rFonts w:ascii="Times New Roman" w:hAnsi="Times New Roman"/>
          <w:sz w:val="24"/>
          <w:szCs w:val="24"/>
        </w:rPr>
      </w:pPr>
    </w:p>
    <w:p w:rsidR="003A1F1B" w:rsidRPr="005E2F3B" w:rsidRDefault="003A1F1B" w:rsidP="004E596A">
      <w:pPr>
        <w:spacing w:after="0"/>
        <w:ind w:firstLine="426"/>
        <w:jc w:val="both"/>
        <w:rPr>
          <w:rFonts w:ascii="Times New Roman" w:hAnsi="Times New Roman"/>
          <w:sz w:val="24"/>
          <w:szCs w:val="24"/>
        </w:rPr>
      </w:pPr>
      <w:r w:rsidRPr="005E2F3B">
        <w:rPr>
          <w:rFonts w:ascii="Times New Roman" w:hAnsi="Times New Roman"/>
          <w:sz w:val="24"/>
          <w:szCs w:val="24"/>
        </w:rPr>
        <w:t xml:space="preserve">Теплоснабжение жилой и общественной застройки на территории </w:t>
      </w:r>
      <w:r>
        <w:rPr>
          <w:rFonts w:ascii="Times New Roman" w:hAnsi="Times New Roman"/>
          <w:sz w:val="24"/>
          <w:szCs w:val="24"/>
        </w:rPr>
        <w:t>с. Светлолобово</w:t>
      </w:r>
      <w:r w:rsidRPr="005E2F3B">
        <w:rPr>
          <w:rFonts w:ascii="Times New Roman" w:hAnsi="Times New Roman"/>
          <w:sz w:val="24"/>
          <w:szCs w:val="24"/>
        </w:rPr>
        <w:t xml:space="preserve"> осуществляется от одного источника.</w:t>
      </w:r>
    </w:p>
    <w:p w:rsidR="003A1F1B" w:rsidRDefault="003A1F1B" w:rsidP="004E596A">
      <w:pPr>
        <w:spacing w:after="0"/>
        <w:ind w:firstLine="426"/>
        <w:jc w:val="both"/>
        <w:rPr>
          <w:rFonts w:ascii="Times New Roman" w:hAnsi="Times New Roman"/>
          <w:sz w:val="24"/>
          <w:szCs w:val="24"/>
        </w:rPr>
      </w:pPr>
      <w:r w:rsidRPr="000E22ED">
        <w:rPr>
          <w:rFonts w:ascii="Times New Roman" w:hAnsi="Times New Roman"/>
          <w:bCs/>
          <w:sz w:val="24"/>
          <w:szCs w:val="24"/>
        </w:rPr>
        <w:t xml:space="preserve">Жилищно-коммунальное хозяйство </w:t>
      </w:r>
      <w:r>
        <w:rPr>
          <w:rFonts w:ascii="Times New Roman" w:hAnsi="Times New Roman"/>
          <w:bCs/>
          <w:sz w:val="24"/>
          <w:szCs w:val="24"/>
        </w:rPr>
        <w:t>с. Светлолобово</w:t>
      </w:r>
      <w:r w:rsidRPr="000E22ED">
        <w:rPr>
          <w:rFonts w:ascii="Times New Roman" w:hAnsi="Times New Roman"/>
          <w:bCs/>
          <w:sz w:val="24"/>
          <w:szCs w:val="24"/>
        </w:rPr>
        <w:t xml:space="preserve"> обслуживает МУП  «Коммунальщик», протяженность теплосетей в двухтрубном исполнении составляет 0,919 км.  В основном центральным отоплением отапливаются помещения соцкультбыта (школа, СДК, библиотека). К центральному отоплению подключено 15 квартир 3% от жилого фонда. В 2005 году большая часть квартир отключились от центрального отопления в связи с высокими тарифами на теплоснабжение.</w:t>
      </w:r>
      <w:r>
        <w:rPr>
          <w:bCs/>
          <w:sz w:val="28"/>
        </w:rPr>
        <w:t xml:space="preserve"> </w:t>
      </w:r>
    </w:p>
    <w:p w:rsidR="003A1F1B" w:rsidRDefault="003A1F1B" w:rsidP="004E596A">
      <w:pPr>
        <w:spacing w:after="0"/>
        <w:ind w:firstLine="426"/>
        <w:jc w:val="both"/>
        <w:rPr>
          <w:rFonts w:ascii="Times New Roman" w:hAnsi="Times New Roman"/>
          <w:sz w:val="24"/>
          <w:szCs w:val="24"/>
        </w:rPr>
      </w:pPr>
      <w:r>
        <w:rPr>
          <w:rFonts w:ascii="Times New Roman" w:hAnsi="Times New Roman"/>
          <w:sz w:val="24"/>
          <w:szCs w:val="24"/>
        </w:rPr>
        <w:t>Тепловые сети проложены подземно.</w:t>
      </w:r>
    </w:p>
    <w:p w:rsidR="003A1F1B" w:rsidRPr="005E2F3B" w:rsidRDefault="003A1F1B" w:rsidP="004E596A">
      <w:pPr>
        <w:spacing w:after="0"/>
        <w:ind w:firstLine="426"/>
        <w:jc w:val="both"/>
        <w:rPr>
          <w:rFonts w:ascii="Times New Roman" w:hAnsi="Times New Roman"/>
          <w:sz w:val="24"/>
          <w:szCs w:val="24"/>
        </w:rPr>
      </w:pPr>
      <w:r w:rsidRPr="005E2F3B">
        <w:rPr>
          <w:rFonts w:ascii="Times New Roman" w:hAnsi="Times New Roman"/>
          <w:sz w:val="24"/>
          <w:szCs w:val="24"/>
        </w:rPr>
        <w:t>Зона действия теплоснабжающей организации соответствует зоне действия источника тепловой энергии и представлена в части 4 настоящего документа.</w:t>
      </w:r>
    </w:p>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7" w:name="_Toc374712642"/>
      <w:r w:rsidRPr="005E2F3B">
        <w:rPr>
          <w:rFonts w:ascii="Times New Roman" w:hAnsi="Times New Roman"/>
          <w:color w:val="000000"/>
        </w:rPr>
        <w:t>Часть 2. Источники тепловой энергии.</w:t>
      </w:r>
      <w:bookmarkEnd w:id="7"/>
    </w:p>
    <w:p w:rsidR="003A1F1B" w:rsidRPr="005E2F3B" w:rsidRDefault="003A1F1B" w:rsidP="004E596A">
      <w:pPr>
        <w:spacing w:after="0"/>
        <w:ind w:firstLine="708"/>
        <w:jc w:val="both"/>
        <w:rPr>
          <w:rFonts w:ascii="Times New Roman" w:hAnsi="Times New Roman"/>
          <w:b/>
          <w:sz w:val="24"/>
          <w:szCs w:val="24"/>
        </w:rPr>
      </w:pPr>
    </w:p>
    <w:p w:rsidR="003A1F1B" w:rsidRPr="005E2F3B" w:rsidRDefault="003A1F1B" w:rsidP="004E596A">
      <w:pPr>
        <w:pStyle w:val="a1"/>
        <w:spacing w:after="0"/>
      </w:pPr>
      <w:r w:rsidRPr="005E2F3B">
        <w:t>Краткая характеристика источников теплоснабжения.</w:t>
      </w:r>
    </w:p>
    <w:p w:rsidR="003A1F1B" w:rsidRPr="005E2F3B" w:rsidRDefault="003A1F1B" w:rsidP="004E596A">
      <w:pPr>
        <w:spacing w:after="0"/>
        <w:ind w:firstLine="708"/>
        <w:jc w:val="both"/>
        <w:rPr>
          <w:rFonts w:ascii="Times New Roman" w:hAnsi="Times New Roman"/>
          <w:sz w:val="24"/>
          <w:szCs w:val="24"/>
          <w:u w:val="single"/>
        </w:rPr>
      </w:pPr>
    </w:p>
    <w:p w:rsidR="003A1F1B" w:rsidRPr="005E2F3B" w:rsidRDefault="003A1F1B" w:rsidP="004E596A">
      <w:pPr>
        <w:spacing w:after="0"/>
        <w:ind w:firstLine="708"/>
        <w:jc w:val="both"/>
        <w:rPr>
          <w:rFonts w:ascii="Times New Roman" w:hAnsi="Times New Roman"/>
          <w:sz w:val="24"/>
          <w:szCs w:val="24"/>
          <w:u w:val="single"/>
        </w:rPr>
      </w:pPr>
      <w:r>
        <w:rPr>
          <w:rFonts w:ascii="Times New Roman" w:hAnsi="Times New Roman"/>
          <w:sz w:val="24"/>
          <w:szCs w:val="24"/>
          <w:u w:val="single"/>
        </w:rPr>
        <w:t xml:space="preserve"> Котельная с. Светлолобово</w:t>
      </w:r>
    </w:p>
    <w:p w:rsidR="003A1F1B" w:rsidRPr="005E2F3B" w:rsidRDefault="003A1F1B" w:rsidP="004E596A">
      <w:pPr>
        <w:spacing w:after="0"/>
        <w:ind w:firstLine="708"/>
        <w:jc w:val="both"/>
        <w:rPr>
          <w:rFonts w:ascii="Times New Roman" w:hAnsi="Times New Roman"/>
          <w:sz w:val="24"/>
          <w:szCs w:val="24"/>
          <w:u w:val="single"/>
        </w:rPr>
      </w:pPr>
    </w:p>
    <w:p w:rsidR="003A1F1B" w:rsidRPr="00D16A00" w:rsidRDefault="003A1F1B" w:rsidP="00D16A00">
      <w:pPr>
        <w:spacing w:after="0"/>
        <w:ind w:firstLine="708"/>
        <w:jc w:val="both"/>
        <w:rPr>
          <w:rFonts w:ascii="Times New Roman" w:hAnsi="Times New Roman"/>
          <w:b/>
          <w:sz w:val="24"/>
          <w:szCs w:val="24"/>
        </w:rPr>
      </w:pPr>
      <w:r w:rsidRPr="005E2F3B">
        <w:rPr>
          <w:rFonts w:ascii="Times New Roman" w:hAnsi="Times New Roman"/>
          <w:sz w:val="24"/>
          <w:szCs w:val="24"/>
        </w:rPr>
        <w:t>Котельная</w:t>
      </w:r>
      <w:r>
        <w:rPr>
          <w:rFonts w:ascii="Times New Roman" w:hAnsi="Times New Roman"/>
          <w:sz w:val="24"/>
          <w:szCs w:val="24"/>
        </w:rPr>
        <w:t>, 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 xml:space="preserve">: работает по температурному графику </w:t>
      </w:r>
      <w:r>
        <w:rPr>
          <w:rFonts w:ascii="Times New Roman" w:hAnsi="Times New Roman"/>
          <w:sz w:val="24"/>
          <w:szCs w:val="24"/>
        </w:rPr>
        <w:t>95/70</w:t>
      </w:r>
      <w:r w:rsidRPr="005E2F3B">
        <w:rPr>
          <w:rFonts w:ascii="Times New Roman" w:hAnsi="Times New Roman"/>
          <w:sz w:val="24"/>
          <w:szCs w:val="24"/>
        </w:rPr>
        <w:t xml:space="preserve">°С, система теплоснабжения </w:t>
      </w:r>
      <w:r>
        <w:rPr>
          <w:rFonts w:ascii="Times New Roman" w:hAnsi="Times New Roman"/>
          <w:sz w:val="24"/>
          <w:szCs w:val="24"/>
        </w:rPr>
        <w:t>открыта</w:t>
      </w:r>
      <w:r w:rsidRPr="005E2F3B">
        <w:rPr>
          <w:rFonts w:ascii="Times New Roman" w:hAnsi="Times New Roman"/>
          <w:sz w:val="24"/>
          <w:szCs w:val="24"/>
        </w:rPr>
        <w:t>я</w:t>
      </w:r>
      <w:r>
        <w:rPr>
          <w:rFonts w:ascii="Times New Roman" w:hAnsi="Times New Roman"/>
          <w:sz w:val="24"/>
          <w:szCs w:val="24"/>
        </w:rPr>
        <w:t>, зависимая</w:t>
      </w:r>
      <w:r w:rsidRPr="005E2F3B">
        <w:rPr>
          <w:rFonts w:ascii="Times New Roman" w:hAnsi="Times New Roman"/>
          <w:sz w:val="24"/>
          <w:szCs w:val="24"/>
        </w:rPr>
        <w:t>, 2-х трубная</w:t>
      </w:r>
      <w:r>
        <w:rPr>
          <w:rFonts w:ascii="Times New Roman" w:hAnsi="Times New Roman"/>
          <w:sz w:val="24"/>
          <w:szCs w:val="24"/>
        </w:rPr>
        <w:t xml:space="preserve">, </w:t>
      </w:r>
      <w:r w:rsidRPr="00D16A00">
        <w:rPr>
          <w:rFonts w:ascii="Times New Roman" w:hAnsi="Times New Roman"/>
          <w:sz w:val="24"/>
          <w:szCs w:val="24"/>
        </w:rPr>
        <w:t>Р- 3-6 кгс/см</w:t>
      </w:r>
      <w:r w:rsidRPr="00D16A00">
        <w:rPr>
          <w:rFonts w:ascii="Times New Roman" w:hAnsi="Times New Roman"/>
          <w:sz w:val="24"/>
          <w:szCs w:val="24"/>
          <w:vertAlign w:val="superscript"/>
        </w:rPr>
        <w:t>2</w:t>
      </w:r>
      <w:r w:rsidRPr="00D16A00">
        <w:rPr>
          <w:rFonts w:ascii="Times New Roman" w:hAnsi="Times New Roman"/>
          <w:sz w:val="24"/>
          <w:szCs w:val="24"/>
        </w:rPr>
        <w:t>,</w:t>
      </w:r>
      <w:r>
        <w:rPr>
          <w:rFonts w:ascii="Times New Roman" w:hAnsi="Times New Roman"/>
          <w:sz w:val="24"/>
          <w:szCs w:val="24"/>
        </w:rPr>
        <w:t xml:space="preserve"> т</w:t>
      </w:r>
      <w:r w:rsidRPr="00D16A00">
        <w:rPr>
          <w:rFonts w:ascii="Times New Roman" w:hAnsi="Times New Roman"/>
          <w:sz w:val="24"/>
          <w:szCs w:val="24"/>
        </w:rPr>
        <w:t>еплообменное  оборудование  не  установлено</w:t>
      </w:r>
      <w:r w:rsidRPr="005E2F3B">
        <w:rPr>
          <w:rFonts w:ascii="Times New Roman" w:hAnsi="Times New Roman"/>
          <w:sz w:val="24"/>
          <w:szCs w:val="24"/>
        </w:rPr>
        <w:t>;</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2.1 Система теплоснабжения от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Котельная,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Pr>
          <w:rFonts w:ascii="Times New Roman" w:hAnsi="Times New Roman"/>
          <w:sz w:val="24"/>
          <w:szCs w:val="24"/>
        </w:rPr>
        <w:t xml:space="preserve"> </w:t>
      </w:r>
      <w:r w:rsidRPr="005E2F3B">
        <w:rPr>
          <w:rFonts w:ascii="Times New Roman" w:hAnsi="Times New Roman"/>
          <w:sz w:val="24"/>
          <w:szCs w:val="24"/>
        </w:rPr>
        <w:t xml:space="preserve">осуществляет покрытие тепловых нагрузок на отопление </w:t>
      </w:r>
      <w:r>
        <w:rPr>
          <w:rFonts w:ascii="Times New Roman" w:hAnsi="Times New Roman"/>
          <w:sz w:val="24"/>
          <w:szCs w:val="24"/>
        </w:rPr>
        <w:t xml:space="preserve">и горячее водоснабжение </w:t>
      </w:r>
      <w:r w:rsidRPr="005E2F3B">
        <w:rPr>
          <w:rFonts w:ascii="Times New Roman" w:hAnsi="Times New Roman"/>
          <w:sz w:val="24"/>
          <w:szCs w:val="24"/>
        </w:rPr>
        <w:t xml:space="preserve">потребителей, работает на </w:t>
      </w:r>
      <w:r>
        <w:rPr>
          <w:rFonts w:ascii="Times New Roman" w:hAnsi="Times New Roman"/>
          <w:sz w:val="24"/>
          <w:szCs w:val="24"/>
        </w:rPr>
        <w:t>буром угле (3БР)</w:t>
      </w:r>
      <w:r w:rsidRPr="005E2F3B">
        <w:rPr>
          <w:rFonts w:ascii="Times New Roman" w:hAnsi="Times New Roman"/>
          <w:sz w:val="24"/>
          <w:szCs w:val="24"/>
        </w:rPr>
        <w:t xml:space="preserve">. Общая установленная мощность котельной составляет </w:t>
      </w:r>
      <w:r>
        <w:rPr>
          <w:rFonts w:ascii="Times New Roman" w:hAnsi="Times New Roman"/>
          <w:sz w:val="24"/>
          <w:szCs w:val="24"/>
        </w:rPr>
        <w:t>1,9</w:t>
      </w:r>
      <w:r w:rsidRPr="005E2F3B">
        <w:rPr>
          <w:rFonts w:ascii="Times New Roman" w:hAnsi="Times New Roman"/>
          <w:sz w:val="24"/>
          <w:szCs w:val="24"/>
        </w:rPr>
        <w:t xml:space="preserve"> Гкал/ч, подключенная нагрузка составляет </w:t>
      </w:r>
      <w:r>
        <w:rPr>
          <w:rFonts w:ascii="Times New Roman" w:hAnsi="Times New Roman"/>
          <w:sz w:val="24"/>
          <w:szCs w:val="24"/>
        </w:rPr>
        <w:t>0,198</w:t>
      </w:r>
      <w:r w:rsidRPr="005E2F3B">
        <w:rPr>
          <w:rFonts w:ascii="Times New Roman" w:hAnsi="Times New Roman"/>
          <w:sz w:val="24"/>
          <w:szCs w:val="24"/>
        </w:rPr>
        <w:t xml:space="preserve"> Гкал/час. Длина тепловых сетей в двухтрубном исполнении составляет </w:t>
      </w:r>
      <w:r>
        <w:rPr>
          <w:rFonts w:ascii="Times New Roman" w:hAnsi="Times New Roman"/>
          <w:sz w:val="24"/>
          <w:szCs w:val="24"/>
        </w:rPr>
        <w:t>919</w:t>
      </w:r>
      <w:r w:rsidRPr="005E2F3B">
        <w:rPr>
          <w:rFonts w:ascii="Times New Roman" w:hAnsi="Times New Roman"/>
          <w:sz w:val="24"/>
          <w:szCs w:val="24"/>
        </w:rPr>
        <w:t xml:space="preserve"> м, средний диаметр – </w:t>
      </w:r>
      <w:r>
        <w:rPr>
          <w:rFonts w:ascii="Times New Roman" w:hAnsi="Times New Roman"/>
          <w:sz w:val="24"/>
          <w:szCs w:val="24"/>
        </w:rPr>
        <w:t>88,3</w:t>
      </w:r>
      <w:r w:rsidRPr="005E2F3B">
        <w:rPr>
          <w:rFonts w:ascii="Times New Roman" w:hAnsi="Times New Roman"/>
          <w:sz w:val="24"/>
          <w:szCs w:val="24"/>
        </w:rPr>
        <w:t xml:space="preserve"> мм, тепловые потери сетями составляют</w:t>
      </w:r>
      <w:r>
        <w:rPr>
          <w:rFonts w:ascii="Times New Roman" w:hAnsi="Times New Roman"/>
          <w:sz w:val="24"/>
          <w:szCs w:val="24"/>
        </w:rPr>
        <w:t xml:space="preserve"> 36,8</w:t>
      </w:r>
      <w:r w:rsidRPr="005E2F3B">
        <w:rPr>
          <w:rFonts w:ascii="Times New Roman" w:hAnsi="Times New Roman"/>
          <w:sz w:val="24"/>
          <w:szCs w:val="24"/>
        </w:rPr>
        <w:t xml:space="preserve">% от выработанной. </w:t>
      </w:r>
    </w:p>
    <w:p w:rsidR="003A1F1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Таблица 2.1.1 Сводная информация по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Pr="005E2F3B" w:rsidRDefault="003A1F1B" w:rsidP="004E596A">
      <w:pPr>
        <w:spacing w:after="0"/>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1"/>
        <w:gridCol w:w="2523"/>
        <w:gridCol w:w="2268"/>
        <w:gridCol w:w="2410"/>
        <w:gridCol w:w="1099"/>
      </w:tblGrid>
      <w:tr w:rsidR="003A1F1B" w:rsidRPr="005E2F3B" w:rsidTr="00335577">
        <w:tc>
          <w:tcPr>
            <w:tcW w:w="127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 котельной</w:t>
            </w:r>
          </w:p>
        </w:tc>
        <w:tc>
          <w:tcPr>
            <w:tcW w:w="252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Адрес</w:t>
            </w:r>
          </w:p>
        </w:tc>
        <w:tc>
          <w:tcPr>
            <w:tcW w:w="226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Установленная мощность, Гкал/час</w:t>
            </w:r>
          </w:p>
        </w:tc>
        <w:tc>
          <w:tcPr>
            <w:tcW w:w="241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Подключенная нагрузка, Гкал/час</w:t>
            </w:r>
          </w:p>
        </w:tc>
        <w:tc>
          <w:tcPr>
            <w:tcW w:w="109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Вид топлива</w:t>
            </w:r>
          </w:p>
        </w:tc>
      </w:tr>
      <w:tr w:rsidR="003A1F1B" w:rsidRPr="005E2F3B" w:rsidTr="00335577">
        <w:tc>
          <w:tcPr>
            <w:tcW w:w="1271" w:type="dxa"/>
            <w:vAlign w:val="center"/>
          </w:tcPr>
          <w:p w:rsidR="003A1F1B" w:rsidRPr="00335577" w:rsidRDefault="003A1F1B" w:rsidP="00335577">
            <w:pPr>
              <w:spacing w:after="0"/>
              <w:jc w:val="center"/>
              <w:rPr>
                <w:rFonts w:ascii="Times New Roman" w:hAnsi="Times New Roman"/>
                <w:sz w:val="24"/>
                <w:szCs w:val="24"/>
                <w:lang w:eastAsia="ru-RU"/>
              </w:rPr>
            </w:pPr>
          </w:p>
        </w:tc>
        <w:tc>
          <w:tcPr>
            <w:tcW w:w="252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ул Комсомольская, 29</w:t>
            </w:r>
          </w:p>
        </w:tc>
        <w:tc>
          <w:tcPr>
            <w:tcW w:w="226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1,9</w:t>
            </w:r>
          </w:p>
        </w:tc>
        <w:tc>
          <w:tcPr>
            <w:tcW w:w="241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0,198</w:t>
            </w:r>
          </w:p>
        </w:tc>
        <w:tc>
          <w:tcPr>
            <w:tcW w:w="109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Уголь</w:t>
            </w:r>
          </w:p>
        </w:tc>
      </w:tr>
    </w:tbl>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Таблица 2.2 Основное оборудование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Pr="005E2F3B" w:rsidRDefault="003A1F1B" w:rsidP="004E596A">
      <w:pPr>
        <w:spacing w:after="0"/>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02"/>
        <w:gridCol w:w="2257"/>
        <w:gridCol w:w="2923"/>
        <w:gridCol w:w="2189"/>
      </w:tblGrid>
      <w:tr w:rsidR="003A1F1B" w:rsidRPr="005E2F3B" w:rsidTr="00335577">
        <w:tc>
          <w:tcPr>
            <w:tcW w:w="2392"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Тип, марка котла</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Год установки котла</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Теплопроизводительность котла, Гкал/час</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Кол-во, шт.</w:t>
            </w:r>
          </w:p>
        </w:tc>
      </w:tr>
      <w:tr w:rsidR="003A1F1B" w:rsidRPr="005E2F3B" w:rsidTr="00335577">
        <w:tc>
          <w:tcPr>
            <w:tcW w:w="2392"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КВр-0,8</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2011</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0,8</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w:t>
            </w:r>
          </w:p>
        </w:tc>
      </w:tr>
      <w:tr w:rsidR="003A1F1B" w:rsidRPr="005E2F3B" w:rsidTr="00335577">
        <w:tc>
          <w:tcPr>
            <w:tcW w:w="2392"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КВр-0,3</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2006</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0,3</w:t>
            </w:r>
          </w:p>
        </w:tc>
        <w:tc>
          <w:tcPr>
            <w:tcW w:w="239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w:t>
            </w:r>
          </w:p>
        </w:tc>
      </w:tr>
    </w:tbl>
    <w:p w:rsidR="003A1F1B" w:rsidRDefault="003A1F1B" w:rsidP="004E596A">
      <w:pPr>
        <w:spacing w:after="0"/>
        <w:jc w:val="both"/>
        <w:rPr>
          <w:rFonts w:ascii="Times New Roman" w:hAnsi="Times New Roman"/>
          <w:b/>
          <w:sz w:val="24"/>
          <w:szCs w:val="24"/>
        </w:rPr>
      </w:pPr>
    </w:p>
    <w:p w:rsidR="003A1F1B" w:rsidRDefault="003A1F1B" w:rsidP="00556731">
      <w:pPr>
        <w:spacing w:after="0"/>
        <w:ind w:firstLine="708"/>
        <w:jc w:val="both"/>
        <w:rPr>
          <w:rFonts w:ascii="Times New Roman" w:hAnsi="Times New Roman"/>
          <w:sz w:val="24"/>
          <w:szCs w:val="24"/>
        </w:rPr>
      </w:pPr>
      <w:r w:rsidRPr="005E2F3B">
        <w:rPr>
          <w:rFonts w:ascii="Times New Roman" w:hAnsi="Times New Roman"/>
          <w:sz w:val="24"/>
          <w:szCs w:val="24"/>
        </w:rPr>
        <w:t>Таблица 2.</w:t>
      </w:r>
      <w:r>
        <w:rPr>
          <w:rFonts w:ascii="Times New Roman" w:hAnsi="Times New Roman"/>
          <w:sz w:val="24"/>
          <w:szCs w:val="24"/>
        </w:rPr>
        <w:t>3</w:t>
      </w:r>
      <w:r w:rsidRPr="005E2F3B">
        <w:rPr>
          <w:rFonts w:ascii="Times New Roman" w:hAnsi="Times New Roman"/>
          <w:sz w:val="24"/>
          <w:szCs w:val="24"/>
        </w:rPr>
        <w:t xml:space="preserve"> Основное </w:t>
      </w:r>
      <w:r>
        <w:rPr>
          <w:rFonts w:ascii="Times New Roman" w:hAnsi="Times New Roman"/>
          <w:sz w:val="24"/>
          <w:szCs w:val="24"/>
        </w:rPr>
        <w:t xml:space="preserve">насосное </w:t>
      </w:r>
      <w:r w:rsidRPr="005E2F3B">
        <w:rPr>
          <w:rFonts w:ascii="Times New Roman" w:hAnsi="Times New Roman"/>
          <w:sz w:val="24"/>
          <w:szCs w:val="24"/>
        </w:rPr>
        <w:t xml:space="preserve">оборудование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Pr="005E2F3B" w:rsidRDefault="003A1F1B" w:rsidP="00556731">
      <w:pPr>
        <w:spacing w:after="0"/>
        <w:ind w:firstLine="708"/>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53"/>
        <w:gridCol w:w="1740"/>
        <w:gridCol w:w="1128"/>
        <w:gridCol w:w="1384"/>
        <w:gridCol w:w="2367"/>
        <w:gridCol w:w="1099"/>
      </w:tblGrid>
      <w:tr w:rsidR="003A1F1B" w:rsidRPr="005E2F3B" w:rsidTr="00335577">
        <w:trPr>
          <w:jc w:val="center"/>
        </w:trPr>
        <w:tc>
          <w:tcPr>
            <w:tcW w:w="185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Тип, марка насоса</w:t>
            </w:r>
          </w:p>
        </w:tc>
        <w:tc>
          <w:tcPr>
            <w:tcW w:w="174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Год ввода в эксплуатацию</w:t>
            </w:r>
          </w:p>
        </w:tc>
        <w:tc>
          <w:tcPr>
            <w:tcW w:w="112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Напор, м</w:t>
            </w:r>
          </w:p>
        </w:tc>
        <w:tc>
          <w:tcPr>
            <w:tcW w:w="1384"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Мощность, кВт</w:t>
            </w:r>
          </w:p>
        </w:tc>
        <w:tc>
          <w:tcPr>
            <w:tcW w:w="2367"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Производительность, м</w:t>
            </w:r>
            <w:r w:rsidRPr="00335577">
              <w:rPr>
                <w:rFonts w:ascii="Times New Roman" w:hAnsi="Times New Roman"/>
                <w:sz w:val="24"/>
                <w:szCs w:val="24"/>
                <w:vertAlign w:val="superscript"/>
                <w:lang w:eastAsia="ru-RU"/>
              </w:rPr>
              <w:t>3</w:t>
            </w:r>
            <w:r w:rsidRPr="00335577">
              <w:rPr>
                <w:rFonts w:ascii="Times New Roman" w:hAnsi="Times New Roman"/>
                <w:sz w:val="24"/>
                <w:szCs w:val="24"/>
                <w:lang w:eastAsia="ru-RU"/>
              </w:rPr>
              <w:t>/ч</w:t>
            </w:r>
          </w:p>
        </w:tc>
        <w:tc>
          <w:tcPr>
            <w:tcW w:w="109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Кол-во, шт.</w:t>
            </w:r>
          </w:p>
        </w:tc>
      </w:tr>
      <w:tr w:rsidR="003A1F1B" w:rsidRPr="005E2F3B" w:rsidTr="00335577">
        <w:trPr>
          <w:jc w:val="center"/>
        </w:trPr>
        <w:tc>
          <w:tcPr>
            <w:tcW w:w="185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Центробежный</w:t>
            </w:r>
          </w:p>
        </w:tc>
        <w:tc>
          <w:tcPr>
            <w:tcW w:w="174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2011</w:t>
            </w:r>
          </w:p>
        </w:tc>
        <w:tc>
          <w:tcPr>
            <w:tcW w:w="112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50</w:t>
            </w:r>
          </w:p>
        </w:tc>
        <w:tc>
          <w:tcPr>
            <w:tcW w:w="1384"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15</w:t>
            </w:r>
          </w:p>
        </w:tc>
        <w:tc>
          <w:tcPr>
            <w:tcW w:w="2367"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15</w:t>
            </w:r>
          </w:p>
        </w:tc>
        <w:tc>
          <w:tcPr>
            <w:tcW w:w="109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w:t>
            </w:r>
          </w:p>
        </w:tc>
      </w:tr>
    </w:tbl>
    <w:p w:rsidR="003A1F1B" w:rsidRDefault="003A1F1B" w:rsidP="004E596A">
      <w:pPr>
        <w:spacing w:after="0"/>
        <w:jc w:val="both"/>
        <w:rPr>
          <w:rFonts w:ascii="Times New Roman" w:hAnsi="Times New Roman"/>
          <w:b/>
          <w:sz w:val="24"/>
          <w:szCs w:val="24"/>
        </w:rPr>
      </w:pPr>
    </w:p>
    <w:p w:rsidR="003A1F1B" w:rsidRDefault="003A1F1B" w:rsidP="002359A8">
      <w:pPr>
        <w:spacing w:after="0"/>
        <w:ind w:firstLine="708"/>
        <w:jc w:val="both"/>
        <w:rPr>
          <w:rFonts w:ascii="Times New Roman" w:hAnsi="Times New Roman"/>
          <w:sz w:val="24"/>
          <w:szCs w:val="24"/>
        </w:rPr>
      </w:pPr>
      <w:r w:rsidRPr="005E2F3B">
        <w:rPr>
          <w:rFonts w:ascii="Times New Roman" w:hAnsi="Times New Roman"/>
          <w:sz w:val="24"/>
          <w:szCs w:val="24"/>
        </w:rPr>
        <w:t>Таблица 2.</w:t>
      </w:r>
      <w:r>
        <w:rPr>
          <w:rFonts w:ascii="Times New Roman" w:hAnsi="Times New Roman"/>
          <w:sz w:val="24"/>
          <w:szCs w:val="24"/>
        </w:rPr>
        <w:t>3</w:t>
      </w:r>
      <w:r w:rsidRPr="005E2F3B">
        <w:rPr>
          <w:rFonts w:ascii="Times New Roman" w:hAnsi="Times New Roman"/>
          <w:sz w:val="24"/>
          <w:szCs w:val="24"/>
        </w:rPr>
        <w:t xml:space="preserve"> Основное </w:t>
      </w:r>
      <w:r>
        <w:rPr>
          <w:rFonts w:ascii="Times New Roman" w:hAnsi="Times New Roman"/>
          <w:sz w:val="24"/>
          <w:szCs w:val="24"/>
        </w:rPr>
        <w:t xml:space="preserve">насосное </w:t>
      </w:r>
      <w:r w:rsidRPr="005E2F3B">
        <w:rPr>
          <w:rFonts w:ascii="Times New Roman" w:hAnsi="Times New Roman"/>
          <w:sz w:val="24"/>
          <w:szCs w:val="24"/>
        </w:rPr>
        <w:t xml:space="preserve">оборудование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Default="003A1F1B" w:rsidP="004E596A">
      <w:pPr>
        <w:spacing w:after="0"/>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53"/>
        <w:gridCol w:w="1740"/>
        <w:gridCol w:w="5978"/>
      </w:tblGrid>
      <w:tr w:rsidR="003A1F1B" w:rsidRPr="005E2F3B" w:rsidTr="00335577">
        <w:trPr>
          <w:jc w:val="center"/>
        </w:trPr>
        <w:tc>
          <w:tcPr>
            <w:tcW w:w="185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Тип, марка прибора учета</w:t>
            </w:r>
          </w:p>
        </w:tc>
        <w:tc>
          <w:tcPr>
            <w:tcW w:w="174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Год ввода в эксплуатацию</w:t>
            </w:r>
          </w:p>
        </w:tc>
        <w:tc>
          <w:tcPr>
            <w:tcW w:w="597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Место установки</w:t>
            </w:r>
          </w:p>
        </w:tc>
      </w:tr>
      <w:tr w:rsidR="003A1F1B" w:rsidRPr="005E2F3B" w:rsidTr="00335577">
        <w:trPr>
          <w:jc w:val="center"/>
        </w:trPr>
        <w:tc>
          <w:tcPr>
            <w:tcW w:w="185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Крыльчатый</w:t>
            </w:r>
          </w:p>
        </w:tc>
        <w:tc>
          <w:tcPr>
            <w:tcW w:w="174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16.10.2013</w:t>
            </w:r>
          </w:p>
        </w:tc>
        <w:tc>
          <w:tcPr>
            <w:tcW w:w="5978" w:type="dxa"/>
            <w:vAlign w:val="center"/>
          </w:tcPr>
          <w:p w:rsidR="003A1F1B" w:rsidRPr="00335577" w:rsidRDefault="003A1F1B" w:rsidP="00335577">
            <w:pPr>
              <w:spacing w:after="0"/>
              <w:jc w:val="both"/>
              <w:rPr>
                <w:rFonts w:ascii="Times New Roman" w:hAnsi="Times New Roman"/>
                <w:sz w:val="24"/>
                <w:szCs w:val="24"/>
                <w:lang w:eastAsia="ru-RU"/>
              </w:rPr>
            </w:pPr>
            <w:r w:rsidRPr="00335577">
              <w:rPr>
                <w:rFonts w:ascii="Times New Roman" w:hAnsi="Times New Roman"/>
                <w:sz w:val="24"/>
                <w:szCs w:val="24"/>
                <w:lang w:eastAsia="ru-RU"/>
              </w:rPr>
              <w:t xml:space="preserve">Котельная, в   месте    врезки  трубопровода подпиточной  воды  в обратный  трубопровод  тепловой  сети,  перед  сетевым  насосом   </w:t>
            </w:r>
          </w:p>
        </w:tc>
      </w:tr>
    </w:tbl>
    <w:p w:rsidR="003A1F1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8" w:name="_Toc374712643"/>
      <w:r w:rsidRPr="005E2F3B">
        <w:rPr>
          <w:rFonts w:ascii="Times New Roman" w:hAnsi="Times New Roman"/>
          <w:color w:val="000000"/>
        </w:rPr>
        <w:t>Часть 3. Тепловые сети, сооружения на них и тепловые пункты.</w:t>
      </w:r>
      <w:bookmarkEnd w:id="8"/>
    </w:p>
    <w:p w:rsidR="003A1F1B" w:rsidRPr="005E2F3B" w:rsidRDefault="003A1F1B" w:rsidP="004E596A">
      <w:pPr>
        <w:spacing w:after="0"/>
        <w:jc w:val="both"/>
        <w:rPr>
          <w:rFonts w:ascii="Times New Roman" w:hAnsi="Times New Roman"/>
          <w:b/>
          <w:sz w:val="24"/>
          <w:szCs w:val="24"/>
        </w:rPr>
      </w:pPr>
    </w:p>
    <w:p w:rsidR="003A1F1B" w:rsidRPr="005E2F3B" w:rsidRDefault="003A1F1B" w:rsidP="00857B92">
      <w:pPr>
        <w:pStyle w:val="a3"/>
        <w:ind w:firstLine="709"/>
      </w:pPr>
      <w:r w:rsidRPr="005E2F3B">
        <w:t xml:space="preserve">Электронная схема тепловых сетей </w:t>
      </w:r>
      <w:r>
        <w:t>с. Светлолобово не разрабатывалась.</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Схема сети, представлена теплоснабжающей организацией, приведена на рисунке 3.1.</w:t>
      </w:r>
    </w:p>
    <w:p w:rsidR="003A1F1B" w:rsidRPr="005E2F3B" w:rsidRDefault="003A1F1B" w:rsidP="004E596A">
      <w:pPr>
        <w:spacing w:after="0"/>
        <w:ind w:firstLine="708"/>
        <w:jc w:val="both"/>
        <w:rPr>
          <w:rFonts w:ascii="Times New Roman" w:hAnsi="Times New Roman"/>
          <w:sz w:val="24"/>
          <w:szCs w:val="24"/>
        </w:rPr>
      </w:pPr>
      <w:r>
        <w:rPr>
          <w:noProof/>
          <w:lang w:eastAsia="ru-RU"/>
        </w:rPr>
        <w:pict>
          <v:shape id="Рисунок 9" o:spid="_x0000_s1028" type="#_x0000_t75" alt="схема тепловой сети.jpg" style="position:absolute;left:0;text-align:left;margin-left:4.35pt;margin-top:47.15pt;width:490.15pt;height:205.1pt;z-index:251657728;visibility:visible">
            <v:imagedata r:id="rId9" o:title=""/>
            <w10:wrap type="topAndBottom"/>
          </v:shape>
        </w:pict>
      </w:r>
      <w:r w:rsidRPr="005E2F3B">
        <w:rPr>
          <w:rFonts w:ascii="Times New Roman" w:hAnsi="Times New Roman"/>
          <w:sz w:val="24"/>
          <w:szCs w:val="24"/>
        </w:rPr>
        <w:t>В таблице 3.1 представлена информация по материальной характеристике тепловых сетей.</w:t>
      </w:r>
    </w:p>
    <w:p w:rsidR="003A1F1B" w:rsidRDefault="003A1F1B" w:rsidP="004E596A">
      <w:pPr>
        <w:spacing w:after="0"/>
        <w:ind w:firstLine="708"/>
        <w:jc w:val="both"/>
        <w:rPr>
          <w:rFonts w:ascii="Times New Roman" w:hAnsi="Times New Roman"/>
          <w:noProof/>
          <w:sz w:val="24"/>
          <w:szCs w:val="24"/>
          <w:lang w:eastAsia="ru-RU"/>
        </w:rPr>
      </w:pPr>
    </w:p>
    <w:p w:rsidR="003A1F1B" w:rsidRPr="005E2F3B" w:rsidRDefault="003A1F1B" w:rsidP="004E596A">
      <w:pPr>
        <w:spacing w:after="0"/>
        <w:ind w:firstLine="708"/>
        <w:jc w:val="center"/>
        <w:rPr>
          <w:rFonts w:ascii="Times New Roman" w:hAnsi="Times New Roman"/>
          <w:sz w:val="24"/>
          <w:szCs w:val="24"/>
        </w:rPr>
      </w:pPr>
      <w:r w:rsidRPr="005E2F3B">
        <w:rPr>
          <w:rFonts w:ascii="Times New Roman" w:hAnsi="Times New Roman"/>
          <w:sz w:val="24"/>
          <w:szCs w:val="24"/>
        </w:rPr>
        <w:t xml:space="preserve">Рисунок 3.1 Схема теплоснабжения от котельной, </w:t>
      </w: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r w:rsidRPr="005E2F3B">
        <w:rPr>
          <w:rFonts w:ascii="Times New Roman" w:hAnsi="Times New Roman"/>
          <w:sz w:val="24"/>
          <w:szCs w:val="24"/>
        </w:rPr>
        <w:t>.</w:t>
      </w:r>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spacing w:after="0"/>
        <w:jc w:val="both"/>
        <w:rPr>
          <w:rFonts w:ascii="Times New Roman" w:hAnsi="Times New Roman"/>
          <w:sz w:val="24"/>
          <w:szCs w:val="24"/>
        </w:rPr>
      </w:pPr>
      <w:r w:rsidRPr="005E2F3B">
        <w:rPr>
          <w:rFonts w:ascii="Times New Roman" w:hAnsi="Times New Roman"/>
          <w:sz w:val="24"/>
          <w:szCs w:val="24"/>
        </w:rPr>
        <w:t>Таблица 3.1 Сводная информация по материальной характеристике тепловых сетей.</w:t>
      </w:r>
    </w:p>
    <w:p w:rsidR="003A1F1B" w:rsidRPr="005E2F3B" w:rsidRDefault="003A1F1B" w:rsidP="004E596A">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3118"/>
        <w:gridCol w:w="1837"/>
        <w:gridCol w:w="2381"/>
      </w:tblGrid>
      <w:tr w:rsidR="003A1F1B" w:rsidRPr="005E2F3B" w:rsidTr="00335577">
        <w:tc>
          <w:tcPr>
            <w:tcW w:w="223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Котельная</w:t>
            </w:r>
          </w:p>
        </w:tc>
        <w:tc>
          <w:tcPr>
            <w:tcW w:w="311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Длина трубопроводов в 2-х трубном исчислении, м</w:t>
            </w:r>
          </w:p>
        </w:tc>
        <w:tc>
          <w:tcPr>
            <w:tcW w:w="183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Средний диаметр, мм</w:t>
            </w:r>
          </w:p>
        </w:tc>
        <w:tc>
          <w:tcPr>
            <w:tcW w:w="238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Материальная характеристика, м</w:t>
            </w:r>
            <w:r w:rsidRPr="00335577">
              <w:rPr>
                <w:rFonts w:ascii="Times New Roman" w:hAnsi="Times New Roman"/>
                <w:sz w:val="24"/>
                <w:szCs w:val="24"/>
                <w:vertAlign w:val="superscript"/>
                <w:lang w:eastAsia="ru-RU"/>
              </w:rPr>
              <w:t>2</w:t>
            </w:r>
          </w:p>
        </w:tc>
      </w:tr>
      <w:tr w:rsidR="003A1F1B" w:rsidRPr="005E2F3B" w:rsidTr="00335577">
        <w:tc>
          <w:tcPr>
            <w:tcW w:w="9571" w:type="dxa"/>
            <w:gridSpan w:val="4"/>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МУП Коммунальщик»</w:t>
            </w:r>
          </w:p>
        </w:tc>
      </w:tr>
      <w:tr w:rsidR="003A1F1B" w:rsidRPr="005E2F3B" w:rsidTr="00335577">
        <w:trPr>
          <w:trHeight w:val="284"/>
        </w:trPr>
        <w:tc>
          <w:tcPr>
            <w:tcW w:w="223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ул Комсомольская, 29</w:t>
            </w:r>
          </w:p>
        </w:tc>
        <w:tc>
          <w:tcPr>
            <w:tcW w:w="3118" w:type="dxa"/>
            <w:vAlign w:val="center"/>
          </w:tcPr>
          <w:p w:rsidR="003A1F1B" w:rsidRPr="00335577" w:rsidRDefault="003A1F1B" w:rsidP="00335577">
            <w:pPr>
              <w:spacing w:after="0"/>
              <w:jc w:val="center"/>
              <w:rPr>
                <w:rFonts w:ascii="Times New Roman" w:hAnsi="Times New Roman"/>
                <w:sz w:val="24"/>
                <w:szCs w:val="24"/>
                <w:highlight w:val="yellow"/>
                <w:lang w:eastAsia="ru-RU"/>
              </w:rPr>
            </w:pPr>
            <w:r w:rsidRPr="00335577">
              <w:rPr>
                <w:rFonts w:ascii="Times New Roman" w:hAnsi="Times New Roman"/>
                <w:sz w:val="24"/>
                <w:szCs w:val="24"/>
                <w:lang w:eastAsia="ru-RU"/>
              </w:rPr>
              <w:t>919</w:t>
            </w:r>
          </w:p>
        </w:tc>
        <w:tc>
          <w:tcPr>
            <w:tcW w:w="1837" w:type="dxa"/>
            <w:vAlign w:val="center"/>
          </w:tcPr>
          <w:p w:rsidR="003A1F1B" w:rsidRPr="00335577" w:rsidRDefault="003A1F1B" w:rsidP="00335577">
            <w:pPr>
              <w:spacing w:after="0"/>
              <w:jc w:val="center"/>
              <w:rPr>
                <w:rFonts w:ascii="Times New Roman" w:hAnsi="Times New Roman"/>
                <w:sz w:val="24"/>
                <w:szCs w:val="24"/>
                <w:highlight w:val="yellow"/>
                <w:lang w:eastAsia="ru-RU"/>
              </w:rPr>
            </w:pPr>
            <w:r w:rsidRPr="00335577">
              <w:rPr>
                <w:rFonts w:ascii="Times New Roman" w:hAnsi="Times New Roman"/>
                <w:sz w:val="24"/>
                <w:szCs w:val="24"/>
                <w:lang w:eastAsia="ru-RU"/>
              </w:rPr>
              <w:t>88,3</w:t>
            </w:r>
          </w:p>
        </w:tc>
        <w:tc>
          <w:tcPr>
            <w:tcW w:w="2381" w:type="dxa"/>
            <w:vAlign w:val="center"/>
          </w:tcPr>
          <w:p w:rsidR="003A1F1B" w:rsidRPr="00335577" w:rsidRDefault="003A1F1B" w:rsidP="00335577">
            <w:pPr>
              <w:spacing w:after="0"/>
              <w:jc w:val="center"/>
              <w:rPr>
                <w:rFonts w:ascii="Times New Roman" w:hAnsi="Times New Roman"/>
                <w:sz w:val="24"/>
                <w:szCs w:val="24"/>
                <w:highlight w:val="yellow"/>
                <w:lang w:eastAsia="ru-RU"/>
              </w:rPr>
            </w:pPr>
            <w:r w:rsidRPr="00335577">
              <w:rPr>
                <w:rFonts w:ascii="Times New Roman" w:hAnsi="Times New Roman"/>
                <w:sz w:val="24"/>
                <w:szCs w:val="24"/>
                <w:lang w:eastAsia="ru-RU"/>
              </w:rPr>
              <w:t>81</w:t>
            </w:r>
          </w:p>
        </w:tc>
      </w:tr>
    </w:tbl>
    <w:p w:rsidR="003A1F1B" w:rsidRPr="005E2F3B" w:rsidRDefault="003A1F1B" w:rsidP="004E596A">
      <w:pPr>
        <w:spacing w:after="0"/>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Потери тепловой энергии в сетях составляют </w:t>
      </w:r>
      <w:r>
        <w:rPr>
          <w:rFonts w:ascii="Times New Roman" w:hAnsi="Times New Roman"/>
          <w:sz w:val="24"/>
          <w:szCs w:val="24"/>
        </w:rPr>
        <w:t>36,8</w:t>
      </w:r>
      <w:r w:rsidRPr="005E2F3B">
        <w:rPr>
          <w:rFonts w:ascii="Times New Roman" w:hAnsi="Times New Roman"/>
          <w:sz w:val="24"/>
          <w:szCs w:val="24"/>
        </w:rPr>
        <w:t xml:space="preserve"> % от выработанной источником тепловой энергии.</w:t>
      </w:r>
    </w:p>
    <w:p w:rsidR="003A1F1B" w:rsidRDefault="003A1F1B" w:rsidP="004E596A">
      <w:pPr>
        <w:spacing w:after="0"/>
        <w:ind w:firstLine="708"/>
        <w:jc w:val="both"/>
        <w:rPr>
          <w:rFonts w:ascii="Times New Roman" w:hAnsi="Times New Roman"/>
          <w:sz w:val="24"/>
          <w:szCs w:val="24"/>
        </w:rPr>
      </w:pPr>
      <w:r>
        <w:rPr>
          <w:rFonts w:ascii="Times New Roman" w:hAnsi="Times New Roman"/>
          <w:sz w:val="24"/>
          <w:szCs w:val="24"/>
        </w:rPr>
        <w:t>В месте врезки трубопровода подпиточной воды в обратный трубопровод тепловой сети, перед сетевым насосом, установлен крыльчатый прибор учета подпиточной воды. Введен в эксплуатацию 16.10.2013.</w:t>
      </w:r>
    </w:p>
    <w:p w:rsidR="003A1F1B" w:rsidRPr="005E2F3B" w:rsidRDefault="003A1F1B" w:rsidP="004E596A">
      <w:pPr>
        <w:spacing w:after="0"/>
        <w:ind w:firstLine="708"/>
        <w:jc w:val="both"/>
        <w:rPr>
          <w:rFonts w:ascii="Times New Roman" w:hAnsi="Times New Roman"/>
          <w:sz w:val="24"/>
          <w:szCs w:val="24"/>
        </w:rPr>
      </w:pPr>
    </w:p>
    <w:p w:rsidR="003A1F1B" w:rsidRPr="00E33BB7" w:rsidRDefault="003A1F1B" w:rsidP="00E06F87">
      <w:pPr>
        <w:pStyle w:val="Heading2"/>
        <w:spacing w:before="0"/>
        <w:jc w:val="both"/>
        <w:rPr>
          <w:rFonts w:ascii="Times New Roman" w:hAnsi="Times New Roman"/>
          <w:color w:val="000000"/>
        </w:rPr>
      </w:pPr>
      <w:bookmarkStart w:id="9" w:name="_Toc374712644"/>
      <w:r w:rsidRPr="00E33BB7">
        <w:rPr>
          <w:rFonts w:ascii="Times New Roman" w:hAnsi="Times New Roman"/>
          <w:color w:val="000000"/>
        </w:rPr>
        <w:t>Часть 4. Зоны действия источников тепловой энергии.</w:t>
      </w:r>
      <w:bookmarkEnd w:id="9"/>
    </w:p>
    <w:p w:rsidR="003A1F1B" w:rsidRPr="00E33BB7" w:rsidRDefault="003A1F1B" w:rsidP="004E596A">
      <w:pPr>
        <w:spacing w:after="0"/>
        <w:jc w:val="both"/>
        <w:rPr>
          <w:rFonts w:ascii="Times New Roman" w:hAnsi="Times New Roman"/>
          <w:b/>
          <w:sz w:val="24"/>
          <w:szCs w:val="24"/>
        </w:rPr>
      </w:pPr>
    </w:p>
    <w:p w:rsidR="003A1F1B" w:rsidRDefault="003A1F1B" w:rsidP="004E596A">
      <w:pPr>
        <w:spacing w:after="0"/>
        <w:ind w:firstLine="426"/>
        <w:jc w:val="both"/>
        <w:rPr>
          <w:rFonts w:ascii="Times New Roman" w:hAnsi="Times New Roman"/>
          <w:bCs/>
          <w:sz w:val="24"/>
          <w:szCs w:val="24"/>
        </w:rPr>
      </w:pPr>
      <w:r w:rsidRPr="000E22ED">
        <w:rPr>
          <w:rFonts w:ascii="Times New Roman" w:hAnsi="Times New Roman"/>
          <w:bCs/>
          <w:sz w:val="24"/>
          <w:szCs w:val="24"/>
        </w:rPr>
        <w:t>К центральному отоплению подключено 15 квартир 3% от жилого фонда.</w:t>
      </w:r>
    </w:p>
    <w:p w:rsidR="003A1F1B" w:rsidRPr="00E33BB7" w:rsidRDefault="003A1F1B" w:rsidP="004E596A">
      <w:pPr>
        <w:spacing w:after="0"/>
        <w:ind w:firstLine="426"/>
        <w:jc w:val="both"/>
        <w:rPr>
          <w:rFonts w:ascii="Times New Roman" w:hAnsi="Times New Roman"/>
          <w:sz w:val="24"/>
          <w:szCs w:val="24"/>
        </w:rPr>
      </w:pPr>
      <w:r w:rsidRPr="00E33BB7">
        <w:rPr>
          <w:rFonts w:ascii="Times New Roman" w:hAnsi="Times New Roman"/>
          <w:sz w:val="24"/>
          <w:szCs w:val="24"/>
        </w:rPr>
        <w:t xml:space="preserve">Зона действия источника тепловой энергии </w:t>
      </w:r>
      <w:r>
        <w:rPr>
          <w:rFonts w:ascii="Times New Roman" w:hAnsi="Times New Roman"/>
          <w:sz w:val="24"/>
          <w:szCs w:val="24"/>
        </w:rPr>
        <w:t>с. Светлолобово</w:t>
      </w:r>
      <w:r w:rsidRPr="00E33BB7">
        <w:rPr>
          <w:rFonts w:ascii="Times New Roman" w:hAnsi="Times New Roman"/>
          <w:sz w:val="24"/>
          <w:szCs w:val="24"/>
        </w:rPr>
        <w:t xml:space="preserve"> </w:t>
      </w:r>
      <w:r>
        <w:rPr>
          <w:rFonts w:ascii="Times New Roman" w:hAnsi="Times New Roman"/>
          <w:sz w:val="24"/>
          <w:szCs w:val="24"/>
        </w:rPr>
        <w:t>не представлена. Неизвестно расположение присоединенных потребителей тепловой энергии.</w:t>
      </w:r>
    </w:p>
    <w:p w:rsidR="003A1F1B" w:rsidRPr="005E2F3B" w:rsidRDefault="003A1F1B" w:rsidP="004E596A">
      <w:pPr>
        <w:spacing w:after="0"/>
        <w:ind w:firstLine="426"/>
        <w:jc w:val="both"/>
        <w:rPr>
          <w:rFonts w:ascii="Times New Roman" w:hAnsi="Times New Roman"/>
          <w:sz w:val="24"/>
          <w:szCs w:val="24"/>
        </w:rPr>
      </w:pPr>
      <w:r w:rsidRPr="00E33BB7">
        <w:rPr>
          <w:rFonts w:ascii="Times New Roman" w:hAnsi="Times New Roman"/>
          <w:sz w:val="24"/>
          <w:szCs w:val="24"/>
        </w:rPr>
        <w:t>Схемы тепловых сетей в зоне действи</w:t>
      </w:r>
      <w:r>
        <w:rPr>
          <w:rFonts w:ascii="Times New Roman" w:hAnsi="Times New Roman"/>
          <w:sz w:val="24"/>
          <w:szCs w:val="24"/>
        </w:rPr>
        <w:t xml:space="preserve">я источника тепловой энергии с. Светлолобово </w:t>
      </w:r>
      <w:r w:rsidRPr="00E33BB7">
        <w:rPr>
          <w:rFonts w:ascii="Times New Roman" w:hAnsi="Times New Roman"/>
          <w:sz w:val="24"/>
          <w:szCs w:val="24"/>
        </w:rPr>
        <w:t>представлены в предыдущем разделе.</w:t>
      </w:r>
    </w:p>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10" w:name="_Toc374712645"/>
      <w:r w:rsidRPr="005E2F3B">
        <w:rPr>
          <w:rFonts w:ascii="Times New Roman" w:hAnsi="Times New Roman"/>
          <w:color w:val="000000"/>
        </w:rPr>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0"/>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В таблице 5.1 приведены тепловые нагрузки потребителей тепловой энергии и групп потребителей тепловой энергии по каждой зоне действия теплогенерирующих источников на территории </w:t>
      </w:r>
      <w:r>
        <w:rPr>
          <w:rFonts w:ascii="Times New Roman" w:hAnsi="Times New Roman"/>
          <w:sz w:val="24"/>
          <w:szCs w:val="24"/>
        </w:rPr>
        <w:t>с. Светлолобово</w:t>
      </w:r>
      <w:r w:rsidRPr="005E2F3B">
        <w:rPr>
          <w:rFonts w:ascii="Times New Roman" w:hAnsi="Times New Roman"/>
          <w:sz w:val="24"/>
          <w:szCs w:val="24"/>
        </w:rPr>
        <w:t>.</w:t>
      </w:r>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spacing w:after="0"/>
        <w:jc w:val="both"/>
        <w:rPr>
          <w:rFonts w:ascii="Times New Roman" w:hAnsi="Times New Roman"/>
          <w:sz w:val="24"/>
          <w:szCs w:val="24"/>
        </w:rPr>
      </w:pPr>
      <w:r w:rsidRPr="005E2F3B">
        <w:rPr>
          <w:rFonts w:ascii="Times New Roman" w:hAnsi="Times New Roman"/>
          <w:b/>
          <w:sz w:val="24"/>
          <w:szCs w:val="24"/>
        </w:rPr>
        <w:tab/>
      </w:r>
      <w:r w:rsidRPr="005E2F3B">
        <w:rPr>
          <w:rFonts w:ascii="Times New Roman" w:hAnsi="Times New Roman"/>
          <w:sz w:val="24"/>
          <w:szCs w:val="24"/>
        </w:rPr>
        <w:t>Таблица 5.1 Сводная информация тепловых нагрузок котельных.</w:t>
      </w:r>
    </w:p>
    <w:p w:rsidR="003A1F1B" w:rsidRDefault="003A1F1B" w:rsidP="004E596A">
      <w:pPr>
        <w:spacing w:after="0"/>
        <w:jc w:val="center"/>
        <w:rPr>
          <w:rFonts w:ascii="Times New Roman" w:hAnsi="Times New Roman"/>
          <w:sz w:val="24"/>
          <w:szCs w:val="24"/>
        </w:rPr>
      </w:pPr>
      <w:r w:rsidRPr="005E2F3B">
        <w:rPr>
          <w:rFonts w:ascii="Times New Roman" w:hAnsi="Times New Roman"/>
          <w:sz w:val="24"/>
          <w:szCs w:val="24"/>
        </w:rPr>
        <w:t xml:space="preserve">Котельная, </w:t>
      </w:r>
      <w:r>
        <w:rPr>
          <w:rFonts w:ascii="Times New Roman" w:hAnsi="Times New Roman"/>
          <w:sz w:val="24"/>
          <w:szCs w:val="24"/>
        </w:rPr>
        <w:t>ул.Комсомольская, 29</w:t>
      </w:r>
      <w:r w:rsidRPr="005E2F3B">
        <w:rPr>
          <w:rFonts w:ascii="Times New Roman" w:hAnsi="Times New Roman"/>
          <w:sz w:val="24"/>
          <w:szCs w:val="24"/>
        </w:rPr>
        <w:t>.</w:t>
      </w:r>
    </w:p>
    <w:p w:rsidR="003A1F1B" w:rsidRDefault="003A1F1B" w:rsidP="004E596A">
      <w:pPr>
        <w:spacing w:after="0"/>
        <w:jc w:val="center"/>
        <w:rPr>
          <w:rFonts w:ascii="Times New Roman" w:hAnsi="Times New Roman"/>
          <w:sz w:val="24"/>
          <w:szCs w:val="24"/>
        </w:rPr>
      </w:pPr>
    </w:p>
    <w:p w:rsidR="003A1F1B" w:rsidRPr="005E2F3B" w:rsidRDefault="003A1F1B" w:rsidP="002365DB">
      <w:pPr>
        <w:spacing w:after="0"/>
        <w:rPr>
          <w:rFonts w:ascii="Times New Roman" w:hAnsi="Times New Roman"/>
          <w:sz w:val="24"/>
          <w:szCs w:val="24"/>
        </w:rPr>
      </w:pPr>
      <w:r>
        <w:rPr>
          <w:rFonts w:ascii="Times New Roman" w:hAnsi="Times New Roman"/>
          <w:sz w:val="24"/>
          <w:szCs w:val="24"/>
        </w:rPr>
        <w:t>Жилые дома</w:t>
      </w:r>
    </w:p>
    <w:tbl>
      <w:tblPr>
        <w:tblW w:w="98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16"/>
        <w:gridCol w:w="1924"/>
        <w:gridCol w:w="1806"/>
        <w:gridCol w:w="2007"/>
        <w:gridCol w:w="2141"/>
      </w:tblGrid>
      <w:tr w:rsidR="003A1F1B" w:rsidRPr="005E2F3B" w:rsidTr="00335577">
        <w:tc>
          <w:tcPr>
            <w:tcW w:w="201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Тип здания</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Отапливаемая площадь, м</w:t>
            </w:r>
            <w:r w:rsidRPr="00335577">
              <w:rPr>
                <w:rFonts w:ascii="Times New Roman" w:hAnsi="Times New Roman"/>
                <w:sz w:val="24"/>
                <w:szCs w:val="24"/>
                <w:vertAlign w:val="superscript"/>
                <w:lang w:eastAsia="ru-RU"/>
              </w:rPr>
              <w:t>2</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Расчетная температура внутри помещения, град.</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Макс. подкл. нагрузка по отоплению, Гкал/час</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Макс. подкл. нагрузка по ГВС, Гкал/час</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Светлолобово Мудрова 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74,5</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2-1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74,5</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6-1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73</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0,0005</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8-1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74,7</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8-2</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74,7</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10-2</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74,8</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0,0005</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13-2</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75,8</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w:t>
            </w:r>
          </w:p>
        </w:tc>
      </w:tr>
      <w:tr w:rsidR="003A1F1B" w:rsidRPr="005E2F3B" w:rsidTr="00335577">
        <w:tc>
          <w:tcPr>
            <w:tcW w:w="2016" w:type="dxa"/>
            <w:vAlign w:val="center"/>
          </w:tcPr>
          <w:p w:rsidR="003A1F1B" w:rsidRPr="00335577" w:rsidRDefault="003A1F1B" w:rsidP="00335577">
            <w:pPr>
              <w:spacing w:after="0" w:line="240" w:lineRule="auto"/>
              <w:rPr>
                <w:rFonts w:ascii="Times New Roman" w:hAnsi="Times New Roman"/>
                <w:sz w:val="24"/>
                <w:szCs w:val="24"/>
                <w:lang w:eastAsia="ru-RU"/>
              </w:rPr>
            </w:pPr>
            <w:r w:rsidRPr="00335577">
              <w:rPr>
                <w:rFonts w:ascii="Times New Roman" w:hAnsi="Times New Roman"/>
                <w:sz w:val="24"/>
                <w:szCs w:val="24"/>
                <w:lang w:eastAsia="ru-RU"/>
              </w:rPr>
              <w:t>Мудрова 14-1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67,9</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Мудрова 15</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110,4</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0,007</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Мудрова 16-1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67,1</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Мудрова 17-1</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62,3</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0,0003</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Мудрова 17-2</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60,9</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0,0005</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Комсомольская 27а-2</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84,7</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0,0005</w:t>
            </w:r>
          </w:p>
        </w:tc>
      </w:tr>
      <w:tr w:rsidR="003A1F1B" w:rsidRPr="005E2F3B" w:rsidTr="00335577">
        <w:tc>
          <w:tcPr>
            <w:tcW w:w="2016" w:type="dxa"/>
            <w:vAlign w:val="bottom"/>
          </w:tcPr>
          <w:p w:rsidR="003A1F1B" w:rsidRPr="00335577" w:rsidRDefault="003A1F1B" w:rsidP="00335577">
            <w:pPr>
              <w:spacing w:after="0" w:line="240" w:lineRule="auto"/>
              <w:rPr>
                <w:rFonts w:ascii="Times New Roman" w:hAnsi="Times New Roman"/>
                <w:color w:val="000000"/>
                <w:sz w:val="24"/>
                <w:szCs w:val="24"/>
                <w:lang w:eastAsia="ru-RU"/>
              </w:rPr>
            </w:pPr>
            <w:r w:rsidRPr="00335577">
              <w:rPr>
                <w:rFonts w:ascii="Times New Roman" w:hAnsi="Times New Roman"/>
                <w:color w:val="000000"/>
                <w:sz w:val="24"/>
                <w:szCs w:val="24"/>
                <w:lang w:eastAsia="ru-RU"/>
              </w:rPr>
              <w:t>Комсомольская 27а-3</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86</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0,005</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0,0005</w:t>
            </w:r>
          </w:p>
        </w:tc>
      </w:tr>
      <w:tr w:rsidR="003A1F1B" w:rsidRPr="005E2F3B" w:rsidTr="00335577">
        <w:tc>
          <w:tcPr>
            <w:tcW w:w="201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Всего</w:t>
            </w:r>
          </w:p>
        </w:tc>
        <w:tc>
          <w:tcPr>
            <w:tcW w:w="192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1061,3</w:t>
            </w:r>
          </w:p>
        </w:tc>
        <w:tc>
          <w:tcPr>
            <w:tcW w:w="1806" w:type="dxa"/>
            <w:vAlign w:val="center"/>
          </w:tcPr>
          <w:p w:rsidR="003A1F1B" w:rsidRPr="00335577" w:rsidRDefault="003A1F1B" w:rsidP="00335577">
            <w:pPr>
              <w:spacing w:after="0"/>
              <w:jc w:val="center"/>
              <w:rPr>
                <w:rFonts w:ascii="Times New Roman" w:hAnsi="Times New Roman"/>
                <w:sz w:val="24"/>
                <w:szCs w:val="24"/>
                <w:lang w:eastAsia="ru-RU"/>
              </w:rPr>
            </w:pPr>
          </w:p>
        </w:tc>
        <w:tc>
          <w:tcPr>
            <w:tcW w:w="200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0,068</w:t>
            </w:r>
          </w:p>
        </w:tc>
        <w:tc>
          <w:tcPr>
            <w:tcW w:w="214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0,0043</w:t>
            </w:r>
          </w:p>
        </w:tc>
      </w:tr>
    </w:tbl>
    <w:p w:rsidR="003A1F1B" w:rsidRDefault="003A1F1B" w:rsidP="004E596A">
      <w:pPr>
        <w:spacing w:after="0"/>
        <w:jc w:val="center"/>
        <w:rPr>
          <w:rFonts w:ascii="Times New Roman" w:hAnsi="Times New Roman"/>
          <w:sz w:val="24"/>
          <w:szCs w:val="24"/>
        </w:rPr>
      </w:pPr>
    </w:p>
    <w:p w:rsidR="003A1F1B" w:rsidRDefault="003A1F1B" w:rsidP="00FC30A0">
      <w:pPr>
        <w:spacing w:after="0"/>
        <w:rPr>
          <w:rFonts w:ascii="Times New Roman" w:hAnsi="Times New Roman"/>
          <w:sz w:val="24"/>
          <w:szCs w:val="24"/>
        </w:rPr>
      </w:pPr>
      <w:r>
        <w:rPr>
          <w:rFonts w:ascii="Times New Roman" w:hAnsi="Times New Roman"/>
          <w:sz w:val="24"/>
          <w:szCs w:val="24"/>
        </w:rPr>
        <w:t>Общественные здания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6"/>
        <w:gridCol w:w="2047"/>
        <w:gridCol w:w="1916"/>
        <w:gridCol w:w="2187"/>
        <w:gridCol w:w="1245"/>
      </w:tblGrid>
      <w:tr w:rsidR="003A1F1B" w:rsidRPr="005E2F3B" w:rsidTr="00335577">
        <w:tc>
          <w:tcPr>
            <w:tcW w:w="2172"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Тип здания</w:t>
            </w:r>
          </w:p>
        </w:tc>
        <w:tc>
          <w:tcPr>
            <w:tcW w:w="204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Отапливаемая площадь, м</w:t>
            </w:r>
            <w:r w:rsidRPr="00335577">
              <w:rPr>
                <w:rFonts w:ascii="Times New Roman" w:hAnsi="Times New Roman"/>
                <w:sz w:val="24"/>
                <w:szCs w:val="24"/>
                <w:vertAlign w:val="superscript"/>
                <w:lang w:eastAsia="ru-RU"/>
              </w:rPr>
              <w:t>2</w:t>
            </w:r>
          </w:p>
        </w:tc>
        <w:tc>
          <w:tcPr>
            <w:tcW w:w="191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Расчетная температура внутри помещения, град.</w:t>
            </w:r>
          </w:p>
        </w:tc>
        <w:tc>
          <w:tcPr>
            <w:tcW w:w="218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Макс. подкл. нагрузка по отоплению, Гкал/час</w:t>
            </w:r>
          </w:p>
        </w:tc>
        <w:tc>
          <w:tcPr>
            <w:tcW w:w="1245"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Макс. подкл. нагрузка по ГВС, Гкал/час</w:t>
            </w:r>
          </w:p>
        </w:tc>
      </w:tr>
      <w:tr w:rsidR="003A1F1B" w:rsidRPr="005E2F3B" w:rsidTr="00335577">
        <w:tc>
          <w:tcPr>
            <w:tcW w:w="2172" w:type="dxa"/>
            <w:vAlign w:val="bottom"/>
          </w:tcPr>
          <w:p w:rsidR="003A1F1B" w:rsidRPr="00335577" w:rsidRDefault="003A1F1B" w:rsidP="00335577">
            <w:pPr>
              <w:spacing w:after="0" w:line="240" w:lineRule="auto"/>
              <w:jc w:val="center"/>
              <w:rPr>
                <w:rFonts w:ascii="Times New Roman" w:hAnsi="Times New Roman"/>
                <w:color w:val="000000"/>
                <w:sz w:val="24"/>
                <w:szCs w:val="24"/>
                <w:lang w:eastAsia="ru-RU"/>
              </w:rPr>
            </w:pPr>
            <w:r w:rsidRPr="00335577">
              <w:rPr>
                <w:rFonts w:ascii="Times New Roman" w:hAnsi="Times New Roman"/>
                <w:color w:val="000000"/>
                <w:sz w:val="24"/>
                <w:szCs w:val="24"/>
                <w:lang w:eastAsia="ru-RU"/>
              </w:rPr>
              <w:t>ФАП ул.Комсомольская, д.27а 1</w:t>
            </w:r>
          </w:p>
        </w:tc>
        <w:tc>
          <w:tcPr>
            <w:tcW w:w="204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235,6</w:t>
            </w:r>
          </w:p>
        </w:tc>
        <w:tc>
          <w:tcPr>
            <w:tcW w:w="191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18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0,004</w:t>
            </w:r>
          </w:p>
        </w:tc>
        <w:tc>
          <w:tcPr>
            <w:tcW w:w="1245"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0,005</w:t>
            </w:r>
          </w:p>
        </w:tc>
      </w:tr>
      <w:tr w:rsidR="003A1F1B" w:rsidRPr="005E2F3B" w:rsidTr="00335577">
        <w:tc>
          <w:tcPr>
            <w:tcW w:w="2172" w:type="dxa"/>
            <w:vAlign w:val="bottom"/>
          </w:tcPr>
          <w:p w:rsidR="003A1F1B" w:rsidRPr="00335577" w:rsidRDefault="003A1F1B" w:rsidP="00335577">
            <w:pPr>
              <w:spacing w:after="0" w:line="240" w:lineRule="auto"/>
              <w:jc w:val="center"/>
              <w:rPr>
                <w:rFonts w:ascii="Times New Roman" w:hAnsi="Times New Roman"/>
                <w:color w:val="000000"/>
                <w:sz w:val="24"/>
                <w:szCs w:val="24"/>
                <w:lang w:eastAsia="ru-RU"/>
              </w:rPr>
            </w:pPr>
            <w:r w:rsidRPr="00335577">
              <w:rPr>
                <w:rFonts w:ascii="Times New Roman" w:hAnsi="Times New Roman"/>
                <w:color w:val="000000"/>
                <w:sz w:val="24"/>
                <w:szCs w:val="24"/>
                <w:lang w:eastAsia="ru-RU"/>
              </w:rPr>
              <w:t>Школа ул.Мудрова, д.21</w:t>
            </w:r>
          </w:p>
        </w:tc>
        <w:tc>
          <w:tcPr>
            <w:tcW w:w="204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9824</w:t>
            </w:r>
          </w:p>
        </w:tc>
        <w:tc>
          <w:tcPr>
            <w:tcW w:w="191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18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0,08</w:t>
            </w:r>
          </w:p>
        </w:tc>
        <w:tc>
          <w:tcPr>
            <w:tcW w:w="1245"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0</w:t>
            </w:r>
          </w:p>
        </w:tc>
      </w:tr>
      <w:tr w:rsidR="003A1F1B" w:rsidRPr="005E2F3B" w:rsidTr="00335577">
        <w:tc>
          <w:tcPr>
            <w:tcW w:w="2172" w:type="dxa"/>
            <w:vAlign w:val="bottom"/>
          </w:tcPr>
          <w:p w:rsidR="003A1F1B" w:rsidRPr="00335577" w:rsidRDefault="003A1F1B" w:rsidP="00335577">
            <w:pPr>
              <w:spacing w:after="0" w:line="240" w:lineRule="auto"/>
              <w:jc w:val="center"/>
              <w:rPr>
                <w:rFonts w:ascii="Times New Roman" w:hAnsi="Times New Roman"/>
                <w:color w:val="000000"/>
                <w:sz w:val="24"/>
                <w:szCs w:val="24"/>
                <w:lang w:eastAsia="ru-RU"/>
              </w:rPr>
            </w:pPr>
            <w:r w:rsidRPr="00335577">
              <w:rPr>
                <w:rFonts w:ascii="Times New Roman" w:hAnsi="Times New Roman"/>
                <w:color w:val="000000"/>
                <w:sz w:val="24"/>
                <w:szCs w:val="24"/>
                <w:lang w:eastAsia="ru-RU"/>
              </w:rPr>
              <w:t>ДК ул.Мудрова, д.19</w:t>
            </w:r>
          </w:p>
        </w:tc>
        <w:tc>
          <w:tcPr>
            <w:tcW w:w="204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3715</w:t>
            </w:r>
          </w:p>
        </w:tc>
        <w:tc>
          <w:tcPr>
            <w:tcW w:w="191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218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0,03</w:t>
            </w:r>
          </w:p>
        </w:tc>
        <w:tc>
          <w:tcPr>
            <w:tcW w:w="1245"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0,04</w:t>
            </w:r>
          </w:p>
        </w:tc>
      </w:tr>
      <w:tr w:rsidR="003A1F1B" w:rsidRPr="005E2F3B" w:rsidTr="00335577">
        <w:tc>
          <w:tcPr>
            <w:tcW w:w="2172"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Всего</w:t>
            </w:r>
          </w:p>
        </w:tc>
        <w:tc>
          <w:tcPr>
            <w:tcW w:w="204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13774,6</w:t>
            </w:r>
          </w:p>
        </w:tc>
        <w:tc>
          <w:tcPr>
            <w:tcW w:w="1917" w:type="dxa"/>
            <w:vAlign w:val="center"/>
          </w:tcPr>
          <w:p w:rsidR="003A1F1B" w:rsidRPr="00335577" w:rsidRDefault="003A1F1B" w:rsidP="00335577">
            <w:pPr>
              <w:spacing w:after="0"/>
              <w:jc w:val="center"/>
              <w:rPr>
                <w:rFonts w:ascii="Times New Roman" w:hAnsi="Times New Roman"/>
                <w:sz w:val="24"/>
                <w:szCs w:val="24"/>
                <w:lang w:eastAsia="ru-RU"/>
              </w:rPr>
            </w:pPr>
          </w:p>
        </w:tc>
        <w:tc>
          <w:tcPr>
            <w:tcW w:w="2189"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0,114</w:t>
            </w:r>
          </w:p>
        </w:tc>
        <w:tc>
          <w:tcPr>
            <w:tcW w:w="1245" w:type="dxa"/>
            <w:vAlign w:val="center"/>
          </w:tcPr>
          <w:p w:rsidR="003A1F1B" w:rsidRPr="00335577" w:rsidRDefault="003A1F1B" w:rsidP="00335577">
            <w:pPr>
              <w:spacing w:after="0" w:line="240" w:lineRule="auto"/>
              <w:jc w:val="center"/>
              <w:rPr>
                <w:rFonts w:ascii="Times New Roman" w:hAnsi="Times New Roman"/>
                <w:sz w:val="24"/>
                <w:szCs w:val="24"/>
                <w:lang w:eastAsia="ru-RU"/>
              </w:rPr>
            </w:pPr>
            <w:r w:rsidRPr="00335577">
              <w:rPr>
                <w:rFonts w:ascii="Times New Roman" w:hAnsi="Times New Roman"/>
                <w:sz w:val="24"/>
                <w:szCs w:val="24"/>
                <w:lang w:eastAsia="ru-RU"/>
              </w:rPr>
              <w:t>0,045</w:t>
            </w:r>
          </w:p>
        </w:tc>
      </w:tr>
    </w:tbl>
    <w:p w:rsidR="003A1F1B" w:rsidRDefault="003A1F1B" w:rsidP="004E596A">
      <w:pPr>
        <w:spacing w:after="0"/>
        <w:jc w:val="center"/>
        <w:rPr>
          <w:rFonts w:ascii="Times New Roman" w:hAnsi="Times New Roman"/>
          <w:sz w:val="24"/>
          <w:szCs w:val="24"/>
        </w:rPr>
      </w:pPr>
    </w:p>
    <w:p w:rsidR="003A1F1B" w:rsidRDefault="003A1F1B" w:rsidP="00DC2F4A">
      <w:pPr>
        <w:spacing w:after="0"/>
        <w:ind w:firstLine="708"/>
        <w:jc w:val="both"/>
        <w:rPr>
          <w:rFonts w:ascii="Times New Roman" w:hAnsi="Times New Roman"/>
          <w:sz w:val="24"/>
          <w:szCs w:val="24"/>
        </w:rPr>
      </w:pPr>
      <w:r>
        <w:rPr>
          <w:rFonts w:ascii="Times New Roman" w:hAnsi="Times New Roman"/>
          <w:sz w:val="24"/>
          <w:szCs w:val="24"/>
        </w:rPr>
        <w:t>Суммарная нагрузка на отопление составляет 0,198 Гкал/час</w:t>
      </w:r>
    </w:p>
    <w:p w:rsidR="003A1F1B" w:rsidRDefault="003A1F1B" w:rsidP="004E596A">
      <w:pPr>
        <w:spacing w:after="0"/>
        <w:jc w:val="center"/>
        <w:rPr>
          <w:rFonts w:ascii="Times New Roman" w:hAnsi="Times New Roman"/>
          <w:sz w:val="24"/>
          <w:szCs w:val="24"/>
        </w:rPr>
      </w:pPr>
    </w:p>
    <w:p w:rsidR="003A1F1B" w:rsidRPr="005E2F3B" w:rsidRDefault="003A1F1B" w:rsidP="00E06F87">
      <w:pPr>
        <w:pStyle w:val="Heading2"/>
        <w:spacing w:before="0"/>
        <w:jc w:val="both"/>
        <w:rPr>
          <w:rFonts w:ascii="Times New Roman" w:hAnsi="Times New Roman"/>
          <w:color w:val="000000"/>
        </w:rPr>
      </w:pPr>
      <w:bookmarkStart w:id="11" w:name="_Toc374712646"/>
      <w:r w:rsidRPr="005E2F3B">
        <w:rPr>
          <w:rFonts w:ascii="Times New Roman" w:hAnsi="Times New Roman"/>
          <w:color w:val="000000"/>
        </w:rPr>
        <w:t>Часть 6. Балансы тепловой мощности и тепловой нагрузки в зонах действия источников  тепловой энергии.</w:t>
      </w:r>
      <w:bookmarkEnd w:id="11"/>
    </w:p>
    <w:p w:rsidR="003A1F1B" w:rsidRPr="005E2F3B" w:rsidRDefault="003A1F1B" w:rsidP="004E596A">
      <w:pPr>
        <w:spacing w:after="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7"/>
        <w:gridCol w:w="1850"/>
        <w:gridCol w:w="1843"/>
        <w:gridCol w:w="1850"/>
        <w:gridCol w:w="1851"/>
      </w:tblGrid>
      <w:tr w:rsidR="003A1F1B" w:rsidRPr="005E2F3B" w:rsidTr="00335577">
        <w:tc>
          <w:tcPr>
            <w:tcW w:w="217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Источник</w:t>
            </w:r>
          </w:p>
        </w:tc>
        <w:tc>
          <w:tcPr>
            <w:tcW w:w="185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Установленная мощность, Гкал/час</w:t>
            </w:r>
          </w:p>
        </w:tc>
        <w:tc>
          <w:tcPr>
            <w:tcW w:w="184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Подключенная нагрузка, Гкал/час</w:t>
            </w:r>
          </w:p>
        </w:tc>
        <w:tc>
          <w:tcPr>
            <w:tcW w:w="185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Перспективная подключенная нагрузка, Гкал/час</w:t>
            </w:r>
          </w:p>
        </w:tc>
        <w:tc>
          <w:tcPr>
            <w:tcW w:w="185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Перспективная тепловая мощность, Гкал/час</w:t>
            </w:r>
          </w:p>
        </w:tc>
      </w:tr>
      <w:tr w:rsidR="003A1F1B" w:rsidRPr="005E2F3B" w:rsidTr="00335577">
        <w:tc>
          <w:tcPr>
            <w:tcW w:w="9571" w:type="dxa"/>
            <w:gridSpan w:val="5"/>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МУП «Коммунальщик»</w:t>
            </w:r>
          </w:p>
        </w:tc>
      </w:tr>
      <w:tr w:rsidR="003A1F1B" w:rsidRPr="005E2F3B" w:rsidTr="00335577">
        <w:tc>
          <w:tcPr>
            <w:tcW w:w="2177"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Котельная, ул.Комсомольская, 29</w:t>
            </w:r>
          </w:p>
        </w:tc>
        <w:tc>
          <w:tcPr>
            <w:tcW w:w="185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1,9</w:t>
            </w:r>
          </w:p>
        </w:tc>
        <w:tc>
          <w:tcPr>
            <w:tcW w:w="1843"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0,198</w:t>
            </w:r>
          </w:p>
        </w:tc>
        <w:tc>
          <w:tcPr>
            <w:tcW w:w="1850"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w:t>
            </w:r>
          </w:p>
        </w:tc>
        <w:tc>
          <w:tcPr>
            <w:tcW w:w="1851"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1,9</w:t>
            </w:r>
          </w:p>
        </w:tc>
      </w:tr>
    </w:tbl>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pStyle w:val="a3"/>
      </w:pPr>
      <w:r w:rsidRPr="005E2F3B">
        <w:rPr>
          <w:b/>
        </w:rPr>
        <w:tab/>
      </w:r>
      <w:r w:rsidRPr="006409C3">
        <w:t>Согласно программы социально экономического развития муниципального образования Светлолобовского сельсовет</w:t>
      </w:r>
      <w:r>
        <w:t>а Новоселовского района Красноя</w:t>
      </w:r>
      <w:r w:rsidRPr="006409C3">
        <w:t>рского края</w:t>
      </w:r>
      <w:r>
        <w:rPr>
          <w:b/>
        </w:rPr>
        <w:t xml:space="preserve"> </w:t>
      </w:r>
      <w:r w:rsidRPr="005E2F3B">
        <w:t xml:space="preserve">строительство и ввод в эксплуатацию </w:t>
      </w:r>
      <w:r>
        <w:t>новых потребителей теп</w:t>
      </w:r>
      <w:r w:rsidRPr="005E2F3B">
        <w:t>ловой энергии</w:t>
      </w:r>
      <w:r>
        <w:t xml:space="preserve"> не предусмотрен.</w:t>
      </w:r>
    </w:p>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12" w:name="_Toc374712647"/>
      <w:r w:rsidRPr="005E2F3B">
        <w:rPr>
          <w:rFonts w:ascii="Times New Roman" w:hAnsi="Times New Roman"/>
          <w:color w:val="000000"/>
        </w:rPr>
        <w:t>Часть 7. Балансы теплоносителя.</w:t>
      </w:r>
      <w:bookmarkEnd w:id="12"/>
    </w:p>
    <w:p w:rsidR="003A1F1B" w:rsidRPr="005E2F3B" w:rsidRDefault="003A1F1B" w:rsidP="004E596A">
      <w:pPr>
        <w:spacing w:after="0"/>
        <w:ind w:firstLine="709"/>
        <w:jc w:val="both"/>
        <w:rPr>
          <w:rFonts w:ascii="Times New Roman" w:hAnsi="Times New Roman"/>
          <w:sz w:val="24"/>
          <w:szCs w:val="24"/>
        </w:rPr>
      </w:pPr>
    </w:p>
    <w:p w:rsidR="003A1F1B" w:rsidRPr="00F81DC9" w:rsidRDefault="003A1F1B" w:rsidP="00976636">
      <w:pPr>
        <w:pStyle w:val="a3"/>
      </w:pPr>
      <w:r w:rsidRPr="00F81DC9">
        <w:t xml:space="preserve">Балансы максимального потребления теплоносителя теплопотребляющими установками потребителей приведены в таблице </w:t>
      </w:r>
      <w:r>
        <w:t>5</w:t>
      </w:r>
      <w:r w:rsidRPr="00F81DC9">
        <w:t>.1</w:t>
      </w:r>
    </w:p>
    <w:p w:rsidR="003A1F1B" w:rsidRDefault="003A1F1B" w:rsidP="00976636">
      <w:pPr>
        <w:pStyle w:val="a3"/>
      </w:pPr>
    </w:p>
    <w:p w:rsidR="003A1F1B" w:rsidRDefault="003A1F1B" w:rsidP="00976636">
      <w:pPr>
        <w:pStyle w:val="a3"/>
      </w:pPr>
      <w:r w:rsidRPr="00F02A5E">
        <w:t xml:space="preserve">Таблица </w:t>
      </w:r>
      <w:r>
        <w:t>7</w:t>
      </w:r>
      <w:r w:rsidRPr="00F02A5E">
        <w:t xml:space="preserve">.1 Максимальное потребление теплоносителя теплопотребляющими установками потребителей, </w:t>
      </w:r>
      <w:r>
        <w:t>тыс.т</w:t>
      </w:r>
      <w:r w:rsidRPr="00F02A5E">
        <w:t>/</w:t>
      </w:r>
      <w:r>
        <w:t>год</w:t>
      </w:r>
      <w:r w:rsidRPr="00F02A5E">
        <w:t>.</w:t>
      </w:r>
      <w:r w:rsidRPr="00F81DC9">
        <w:t xml:space="preserve"> </w:t>
      </w:r>
    </w:p>
    <w:p w:rsidR="003A1F1B" w:rsidRPr="00F81DC9" w:rsidRDefault="003A1F1B" w:rsidP="00976636">
      <w:pPr>
        <w:pStyle w:val="a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992"/>
        <w:gridCol w:w="993"/>
        <w:gridCol w:w="896"/>
        <w:gridCol w:w="946"/>
        <w:gridCol w:w="993"/>
        <w:gridCol w:w="1134"/>
        <w:gridCol w:w="1134"/>
      </w:tblGrid>
      <w:tr w:rsidR="003A1F1B" w:rsidRPr="00F81DC9" w:rsidTr="00DA1A8E">
        <w:trPr>
          <w:jc w:val="center"/>
        </w:trPr>
        <w:tc>
          <w:tcPr>
            <w:tcW w:w="1951"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bCs/>
                <w:iCs/>
                <w:sz w:val="24"/>
                <w:szCs w:val="24"/>
              </w:rPr>
              <w:t>Котельная</w:t>
            </w:r>
          </w:p>
        </w:tc>
        <w:tc>
          <w:tcPr>
            <w:tcW w:w="992" w:type="dxa"/>
            <w:vAlign w:val="center"/>
          </w:tcPr>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4</w:t>
            </w:r>
            <w:r w:rsidRPr="00F81DC9">
              <w:rPr>
                <w:rFonts w:ascii="Times New Roman" w:hAnsi="Times New Roman"/>
                <w:sz w:val="24"/>
                <w:szCs w:val="24"/>
              </w:rPr>
              <w:t>г.</w:t>
            </w:r>
          </w:p>
        </w:tc>
        <w:tc>
          <w:tcPr>
            <w:tcW w:w="993" w:type="dxa"/>
            <w:vAlign w:val="center"/>
          </w:tcPr>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5</w:t>
            </w:r>
            <w:r w:rsidRPr="00F81DC9">
              <w:rPr>
                <w:rFonts w:ascii="Times New Roman" w:hAnsi="Times New Roman"/>
                <w:sz w:val="24"/>
                <w:szCs w:val="24"/>
              </w:rPr>
              <w:t>г.</w:t>
            </w:r>
          </w:p>
        </w:tc>
        <w:tc>
          <w:tcPr>
            <w:tcW w:w="896" w:type="dxa"/>
            <w:vAlign w:val="center"/>
          </w:tcPr>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6</w:t>
            </w:r>
            <w:r w:rsidRPr="00F81DC9">
              <w:rPr>
                <w:rFonts w:ascii="Times New Roman" w:hAnsi="Times New Roman"/>
                <w:sz w:val="24"/>
                <w:szCs w:val="24"/>
              </w:rPr>
              <w:t>г.</w:t>
            </w:r>
          </w:p>
        </w:tc>
        <w:tc>
          <w:tcPr>
            <w:tcW w:w="946" w:type="dxa"/>
            <w:vAlign w:val="center"/>
          </w:tcPr>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7</w:t>
            </w:r>
            <w:r w:rsidRPr="00F81DC9">
              <w:rPr>
                <w:rFonts w:ascii="Times New Roman" w:hAnsi="Times New Roman"/>
                <w:sz w:val="24"/>
                <w:szCs w:val="24"/>
              </w:rPr>
              <w:t>г.</w:t>
            </w:r>
          </w:p>
        </w:tc>
        <w:tc>
          <w:tcPr>
            <w:tcW w:w="993" w:type="dxa"/>
            <w:vAlign w:val="center"/>
          </w:tcPr>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8</w:t>
            </w:r>
            <w:r w:rsidRPr="00F81DC9">
              <w:rPr>
                <w:rFonts w:ascii="Times New Roman" w:hAnsi="Times New Roman"/>
                <w:sz w:val="24"/>
                <w:szCs w:val="24"/>
              </w:rPr>
              <w:t>г.</w:t>
            </w:r>
          </w:p>
        </w:tc>
        <w:tc>
          <w:tcPr>
            <w:tcW w:w="1134"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9</w:t>
            </w:r>
            <w:r w:rsidRPr="00F81DC9">
              <w:rPr>
                <w:rFonts w:ascii="Times New Roman" w:hAnsi="Times New Roman"/>
                <w:sz w:val="24"/>
                <w:szCs w:val="24"/>
              </w:rPr>
              <w:t>-</w:t>
            </w:r>
          </w:p>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гг.</w:t>
            </w:r>
          </w:p>
        </w:tc>
        <w:tc>
          <w:tcPr>
            <w:tcW w:w="1134"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w:t>
            </w:r>
          </w:p>
          <w:p w:rsidR="003A1F1B" w:rsidRPr="00F81DC9" w:rsidRDefault="003A1F1B" w:rsidP="00976636">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9</w:t>
            </w:r>
            <w:r w:rsidRPr="00F81DC9">
              <w:rPr>
                <w:rFonts w:ascii="Times New Roman" w:hAnsi="Times New Roman"/>
                <w:sz w:val="24"/>
                <w:szCs w:val="24"/>
              </w:rPr>
              <w:t>гг.</w:t>
            </w:r>
          </w:p>
        </w:tc>
      </w:tr>
      <w:tr w:rsidR="003A1F1B" w:rsidRPr="00F81DC9" w:rsidTr="00DA1A8E">
        <w:trPr>
          <w:jc w:val="center"/>
        </w:trPr>
        <w:tc>
          <w:tcPr>
            <w:tcW w:w="9039" w:type="dxa"/>
            <w:gridSpan w:val="8"/>
            <w:vAlign w:val="center"/>
          </w:tcPr>
          <w:p w:rsidR="003A1F1B" w:rsidRPr="00F81DC9" w:rsidRDefault="003A1F1B" w:rsidP="00976636">
            <w:pPr>
              <w:spacing w:after="0"/>
              <w:jc w:val="center"/>
              <w:rPr>
                <w:rFonts w:ascii="Times New Roman" w:hAnsi="Times New Roman"/>
                <w:sz w:val="24"/>
                <w:szCs w:val="24"/>
              </w:rPr>
            </w:pPr>
            <w:r w:rsidRPr="00721D00">
              <w:rPr>
                <w:rFonts w:ascii="Times New Roman" w:hAnsi="Times New Roman"/>
                <w:sz w:val="24"/>
                <w:szCs w:val="24"/>
              </w:rPr>
              <w:t xml:space="preserve">МУП </w:t>
            </w:r>
            <w:r>
              <w:rPr>
                <w:rFonts w:ascii="Times New Roman" w:hAnsi="Times New Roman"/>
                <w:sz w:val="24"/>
                <w:szCs w:val="24"/>
              </w:rPr>
              <w:t>«Коммунальщик</w:t>
            </w:r>
            <w:r w:rsidRPr="00721D00">
              <w:rPr>
                <w:rFonts w:ascii="Times New Roman" w:hAnsi="Times New Roman"/>
                <w:sz w:val="24"/>
                <w:szCs w:val="24"/>
              </w:rPr>
              <w:t>»</w:t>
            </w:r>
          </w:p>
        </w:tc>
      </w:tr>
      <w:tr w:rsidR="003A1F1B" w:rsidRPr="00F81DC9" w:rsidTr="00DA1A8E">
        <w:trPr>
          <w:jc w:val="center"/>
        </w:trPr>
        <w:tc>
          <w:tcPr>
            <w:tcW w:w="1951" w:type="dxa"/>
          </w:tcPr>
          <w:p w:rsidR="003A1F1B" w:rsidRDefault="003A1F1B" w:rsidP="00DA1A8E">
            <w:pPr>
              <w:spacing w:after="0" w:line="240" w:lineRule="atLeast"/>
              <w:jc w:val="center"/>
              <w:rPr>
                <w:rFonts w:ascii="Times New Roman" w:hAnsi="Times New Roman"/>
                <w:color w:val="000000"/>
                <w:sz w:val="24"/>
                <w:szCs w:val="24"/>
              </w:rPr>
            </w:pPr>
            <w:r>
              <w:rPr>
                <w:rFonts w:ascii="Times New Roman" w:hAnsi="Times New Roman"/>
                <w:sz w:val="24"/>
                <w:szCs w:val="24"/>
              </w:rPr>
              <w:t>ул.Комсомольская, 29</w:t>
            </w:r>
          </w:p>
        </w:tc>
        <w:tc>
          <w:tcPr>
            <w:tcW w:w="992"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896"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46"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r>
    </w:tbl>
    <w:p w:rsidR="003A1F1B" w:rsidRPr="00721D00" w:rsidRDefault="003A1F1B" w:rsidP="00976636">
      <w:pPr>
        <w:pStyle w:val="a3"/>
      </w:pPr>
    </w:p>
    <w:p w:rsidR="003A1F1B" w:rsidRPr="005E2F3B" w:rsidRDefault="003A1F1B" w:rsidP="002C0CCB">
      <w:pPr>
        <w:spacing w:after="0"/>
        <w:ind w:firstLine="709"/>
        <w:jc w:val="both"/>
        <w:rPr>
          <w:rFonts w:ascii="Times New Roman" w:hAnsi="Times New Roman"/>
          <w:sz w:val="24"/>
          <w:szCs w:val="24"/>
        </w:rPr>
      </w:pPr>
      <w:r w:rsidRPr="005E2F3B">
        <w:rPr>
          <w:rFonts w:ascii="Times New Roman" w:hAnsi="Times New Roman"/>
          <w:sz w:val="24"/>
          <w:szCs w:val="24"/>
        </w:rPr>
        <w:t>Водоподготовительных установок на котельн</w:t>
      </w:r>
      <w:r>
        <w:rPr>
          <w:rFonts w:ascii="Times New Roman" w:hAnsi="Times New Roman"/>
          <w:sz w:val="24"/>
          <w:szCs w:val="24"/>
        </w:rPr>
        <w:t>ой</w:t>
      </w:r>
      <w:r w:rsidRPr="005E2F3B">
        <w:rPr>
          <w:rFonts w:ascii="Times New Roman" w:hAnsi="Times New Roman"/>
          <w:sz w:val="24"/>
          <w:szCs w:val="24"/>
        </w:rPr>
        <w:t xml:space="preserve"> </w:t>
      </w:r>
      <w:r>
        <w:rPr>
          <w:rFonts w:ascii="Times New Roman" w:hAnsi="Times New Roman"/>
          <w:sz w:val="24"/>
          <w:szCs w:val="24"/>
        </w:rPr>
        <w:t>с. Светлолобово</w:t>
      </w:r>
      <w:r w:rsidRPr="005E2F3B">
        <w:rPr>
          <w:rFonts w:ascii="Times New Roman" w:hAnsi="Times New Roman"/>
          <w:sz w:val="24"/>
          <w:szCs w:val="24"/>
        </w:rPr>
        <w:t xml:space="preserve"> </w:t>
      </w:r>
      <w:r>
        <w:rPr>
          <w:rFonts w:ascii="Times New Roman" w:hAnsi="Times New Roman"/>
          <w:sz w:val="24"/>
          <w:szCs w:val="24"/>
        </w:rPr>
        <w:t>не установлено</w:t>
      </w:r>
      <w:r w:rsidRPr="005E2F3B">
        <w:rPr>
          <w:rFonts w:ascii="Times New Roman" w:hAnsi="Times New Roman"/>
          <w:sz w:val="24"/>
          <w:szCs w:val="24"/>
        </w:rPr>
        <w:t xml:space="preserve">. </w:t>
      </w:r>
      <w:r>
        <w:rPr>
          <w:rFonts w:ascii="Times New Roman" w:hAnsi="Times New Roman"/>
          <w:sz w:val="24"/>
          <w:szCs w:val="24"/>
        </w:rPr>
        <w:t xml:space="preserve">Потребление </w:t>
      </w:r>
      <w:r w:rsidRPr="005E2F3B">
        <w:rPr>
          <w:rFonts w:ascii="Times New Roman" w:hAnsi="Times New Roman"/>
          <w:sz w:val="24"/>
          <w:szCs w:val="24"/>
        </w:rPr>
        <w:t>теплоносителя обосновываются аварийными утечками</w:t>
      </w:r>
      <w:r>
        <w:rPr>
          <w:rFonts w:ascii="Times New Roman" w:hAnsi="Times New Roman"/>
          <w:sz w:val="24"/>
          <w:szCs w:val="24"/>
        </w:rPr>
        <w:t xml:space="preserve"> и разбором потребителями на ГВС</w:t>
      </w:r>
      <w:r w:rsidRPr="005E2F3B">
        <w:rPr>
          <w:rFonts w:ascii="Times New Roman" w:hAnsi="Times New Roman"/>
          <w:sz w:val="24"/>
          <w:szCs w:val="24"/>
        </w:rPr>
        <w:t>. Таким образом, при безаварийном режиме работы</w:t>
      </w:r>
      <w:r>
        <w:rPr>
          <w:rFonts w:ascii="Times New Roman" w:hAnsi="Times New Roman"/>
          <w:sz w:val="24"/>
          <w:szCs w:val="24"/>
        </w:rPr>
        <w:t>,</w:t>
      </w:r>
      <w:r w:rsidRPr="005E2F3B">
        <w:rPr>
          <w:rFonts w:ascii="Times New Roman" w:hAnsi="Times New Roman"/>
          <w:sz w:val="24"/>
          <w:szCs w:val="24"/>
        </w:rPr>
        <w:t xml:space="preserve"> количество </w:t>
      </w:r>
      <w:r>
        <w:rPr>
          <w:rFonts w:ascii="Times New Roman" w:hAnsi="Times New Roman"/>
          <w:sz w:val="24"/>
          <w:szCs w:val="24"/>
        </w:rPr>
        <w:t>подпиточной воды, равно фактическому потреблению теплоносителя на ГВС.</w:t>
      </w:r>
    </w:p>
    <w:p w:rsidR="003A1F1B" w:rsidRPr="005E2F3B" w:rsidRDefault="003A1F1B" w:rsidP="002C0CCB">
      <w:pPr>
        <w:spacing w:after="0"/>
        <w:jc w:val="both"/>
        <w:rPr>
          <w:rFonts w:ascii="Times New Roman" w:hAnsi="Times New Roman"/>
          <w:sz w:val="24"/>
          <w:szCs w:val="24"/>
        </w:rPr>
      </w:pPr>
      <w:r w:rsidRPr="005E2F3B">
        <w:rPr>
          <w:rFonts w:ascii="Times New Roman" w:hAnsi="Times New Roman"/>
          <w:sz w:val="24"/>
          <w:szCs w:val="24"/>
        </w:rPr>
        <w:tab/>
        <w:t>Для обработки подпиточной воды систем теплоснабжения и водооборотных систем</w:t>
      </w:r>
    </w:p>
    <w:p w:rsidR="003A1F1B" w:rsidRDefault="003A1F1B" w:rsidP="002C0CCB">
      <w:pPr>
        <w:spacing w:after="0"/>
        <w:jc w:val="both"/>
        <w:rPr>
          <w:rFonts w:ascii="Times New Roman" w:hAnsi="Times New Roman"/>
          <w:sz w:val="24"/>
          <w:szCs w:val="24"/>
        </w:rPr>
      </w:pPr>
      <w:r w:rsidRPr="005E2F3B">
        <w:rPr>
          <w:rFonts w:ascii="Times New Roman" w:hAnsi="Times New Roman"/>
          <w:sz w:val="24"/>
          <w:szCs w:val="24"/>
        </w:rPr>
        <w:t>на</w:t>
      </w:r>
      <w:r>
        <w:rPr>
          <w:rFonts w:ascii="Times New Roman" w:hAnsi="Times New Roman"/>
          <w:sz w:val="24"/>
          <w:szCs w:val="24"/>
        </w:rPr>
        <w:t xml:space="preserve"> теплогенерирующем источнике с. Светлолобово</w:t>
      </w:r>
      <w:r w:rsidRPr="005E2F3B">
        <w:rPr>
          <w:rFonts w:ascii="Times New Roman" w:hAnsi="Times New Roman"/>
          <w:sz w:val="24"/>
          <w:szCs w:val="24"/>
        </w:rPr>
        <w:t xml:space="preserve"> водоподготовительные установки не используются.</w:t>
      </w:r>
    </w:p>
    <w:p w:rsidR="003A1F1B" w:rsidRPr="005E2F3B" w:rsidRDefault="003A1F1B" w:rsidP="002C0CCB">
      <w:pPr>
        <w:spacing w:after="0"/>
        <w:jc w:val="both"/>
        <w:rPr>
          <w:rFonts w:ascii="Times New Roman" w:hAnsi="Times New Roman"/>
          <w:sz w:val="24"/>
          <w:szCs w:val="24"/>
        </w:rPr>
      </w:pPr>
    </w:p>
    <w:p w:rsidR="003A1F1B" w:rsidRPr="005E2F3B" w:rsidRDefault="003A1F1B" w:rsidP="00E06F87">
      <w:pPr>
        <w:pStyle w:val="Heading2"/>
        <w:spacing w:before="0"/>
        <w:jc w:val="both"/>
        <w:rPr>
          <w:rFonts w:ascii="Times New Roman" w:hAnsi="Times New Roman"/>
          <w:color w:val="000000"/>
        </w:rPr>
      </w:pPr>
      <w:bookmarkStart w:id="13" w:name="_Toc374712648"/>
      <w:r w:rsidRPr="00D82E40">
        <w:rPr>
          <w:rFonts w:ascii="Times New Roman" w:hAnsi="Times New Roman"/>
          <w:color w:val="000000"/>
        </w:rPr>
        <w:t>Часть 8. Топливные балансы источников тепловой энергии и система обеспечения топливом.</w:t>
      </w:r>
      <w:bookmarkEnd w:id="13"/>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spacing w:after="0"/>
        <w:jc w:val="both"/>
        <w:rPr>
          <w:rFonts w:ascii="Times New Roman" w:hAnsi="Times New Roman"/>
          <w:sz w:val="24"/>
          <w:szCs w:val="24"/>
        </w:rPr>
      </w:pPr>
      <w:r w:rsidRPr="005E2F3B">
        <w:rPr>
          <w:rFonts w:ascii="Times New Roman" w:hAnsi="Times New Roman"/>
          <w:sz w:val="24"/>
          <w:szCs w:val="24"/>
        </w:rPr>
        <w:t xml:space="preserve">Таблица 8.1 Сводная информация по используемому топливу на теплогенерирующих источниках </w:t>
      </w:r>
      <w:r>
        <w:rPr>
          <w:rFonts w:ascii="Times New Roman" w:hAnsi="Times New Roman"/>
          <w:sz w:val="24"/>
          <w:szCs w:val="24"/>
        </w:rPr>
        <w:t>с. Светлолобово</w:t>
      </w:r>
      <w:r w:rsidRPr="005E2F3B">
        <w:rPr>
          <w:rFonts w:ascii="Times New Roman" w:hAnsi="Times New Roman"/>
          <w:sz w:val="24"/>
          <w:szCs w:val="24"/>
        </w:rPr>
        <w:t>.</w:t>
      </w:r>
    </w:p>
    <w:p w:rsidR="003A1F1B" w:rsidRPr="005E2F3B" w:rsidRDefault="003A1F1B" w:rsidP="004E596A">
      <w:pPr>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7"/>
        <w:gridCol w:w="1879"/>
        <w:gridCol w:w="1791"/>
        <w:gridCol w:w="1862"/>
        <w:gridCol w:w="1862"/>
      </w:tblGrid>
      <w:tr w:rsidR="003A1F1B" w:rsidRPr="005E2F3B" w:rsidTr="00335577">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Источник тепловой энергии</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Вид используемого топлива</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Удельный расход топлива на выработку тепловой энергии (кг/Гкал)</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Резервный вид топлива</w:t>
            </w:r>
          </w:p>
        </w:tc>
        <w:tc>
          <w:tcPr>
            <w:tcW w:w="191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Аварийный вид топлива</w:t>
            </w:r>
          </w:p>
        </w:tc>
      </w:tr>
      <w:tr w:rsidR="003A1F1B" w:rsidRPr="005E2F3B" w:rsidTr="00335577">
        <w:tc>
          <w:tcPr>
            <w:tcW w:w="9571" w:type="dxa"/>
            <w:gridSpan w:val="5"/>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МУП Коммунальщик»</w:t>
            </w:r>
          </w:p>
        </w:tc>
      </w:tr>
      <w:tr w:rsidR="003A1F1B" w:rsidRPr="005E2F3B" w:rsidTr="00335577">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Котельная, ул.Комсомольская, 29</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Уголь</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0"/>
                <w:szCs w:val="20"/>
                <w:lang w:eastAsia="ru-RU"/>
              </w:rPr>
              <w:t>238</w:t>
            </w:r>
          </w:p>
        </w:tc>
        <w:tc>
          <w:tcPr>
            <w:tcW w:w="1914"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Не предусмотрен</w:t>
            </w:r>
          </w:p>
        </w:tc>
        <w:tc>
          <w:tcPr>
            <w:tcW w:w="191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Не предусмотрен</w:t>
            </w:r>
          </w:p>
        </w:tc>
      </w:tr>
    </w:tbl>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14" w:name="_Toc374712649"/>
      <w:r w:rsidRPr="005E2F3B">
        <w:rPr>
          <w:rFonts w:ascii="Times New Roman" w:hAnsi="Times New Roman"/>
          <w:color w:val="000000"/>
        </w:rPr>
        <w:t>Часть 9. Надежность теплоснабжения.</w:t>
      </w:r>
      <w:bookmarkEnd w:id="14"/>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В соответствии с пунктом 6.28  СНиП 41-02-2003 «Тепловые сети» и с пунктом 6.25 Свода правил Тепловые сети актуализированная редакция СНиП 41-02-2003 (СП 124.13330. 2012 способность действующих источников теплоты,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(Кг), живучести (Ж).</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В настоящей главе используются термины и определения в соответствии  со СНиП 41-02-2003 «Тепловые сети» и Свода правил Тепловые сети актуализированная редакция СНиП 41-02-2003 (СП 124.13330. 2012).</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 xml:space="preserve"> </w:t>
      </w:r>
      <w:r w:rsidRPr="005E2F3B">
        <w:rPr>
          <w:rFonts w:ascii="Times New Roman" w:hAnsi="Times New Roman"/>
          <w:b/>
          <w:sz w:val="24"/>
          <w:szCs w:val="24"/>
        </w:rPr>
        <w:t>Система централизованного теплоснабжения (СЦТ):</w:t>
      </w:r>
      <w:r w:rsidRPr="005E2F3B">
        <w:rPr>
          <w:rFonts w:ascii="Times New Roman" w:hAnsi="Times New Roman"/>
          <w:sz w:val="24"/>
          <w:szCs w:val="24"/>
        </w:rPr>
        <w:t xml:space="preserve"> система, состоящая из одного или нескольких источников теплоты, тепловых сетей (независимо от диаметра, числа и протяженности наружных теплопроводов ) и потребителей теплоты. </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b/>
          <w:sz w:val="24"/>
          <w:szCs w:val="24"/>
        </w:rPr>
        <w:t>Надежность теплоснабжения:</w:t>
      </w:r>
      <w:r w:rsidRPr="005E2F3B">
        <w:rPr>
          <w:rFonts w:ascii="Times New Roman" w:hAnsi="Times New Roman"/>
          <w:sz w:val="24"/>
          <w:szCs w:val="24"/>
        </w:rPr>
        <w:t xml:space="preserve"> характеристика состояния системы теплоснабжения, при котором обеспечиваются качество и безопасность теплоснабжения.</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b/>
          <w:sz w:val="24"/>
          <w:szCs w:val="24"/>
        </w:rPr>
        <w:t>Вероятность безотказной работы системы (Р):</w:t>
      </w:r>
      <w:r w:rsidRPr="005E2F3B">
        <w:rPr>
          <w:rFonts w:ascii="Times New Roman" w:hAnsi="Times New Roman"/>
          <w:sz w:val="24"/>
          <w:szCs w:val="24"/>
        </w:rPr>
        <w:t xml:space="preserve"> способность системы не допускать отказов, приводящих к падению температуры в отапливаемых помещениях жилых и общественных зданий ниже +12 ºС, в промышленных зданиях ниже +8 ˚, более числа раз, установленного нормативами. </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b/>
          <w:sz w:val="24"/>
          <w:szCs w:val="24"/>
        </w:rPr>
        <w:t xml:space="preserve">Коэффициент готовности  (качества) системы (Кг): </w:t>
      </w:r>
      <w:r w:rsidRPr="005E2F3B">
        <w:rPr>
          <w:rFonts w:ascii="Times New Roman" w:hAnsi="Times New Roman"/>
          <w:sz w:val="24"/>
          <w:szCs w:val="24"/>
        </w:rPr>
        <w:t>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b/>
          <w:sz w:val="24"/>
          <w:szCs w:val="24"/>
        </w:rPr>
        <w:t>Живучесть системы (Ж):</w:t>
      </w:r>
      <w:r w:rsidRPr="005E2F3B">
        <w:rPr>
          <w:rFonts w:ascii="Times New Roman" w:hAnsi="Times New Roman"/>
          <w:sz w:val="24"/>
          <w:szCs w:val="24"/>
        </w:rPr>
        <w:t xml:space="preserve"> способность системы сохранять свою работоспособность в аварийных (экстремальных) условиях, а также после длительных (более 54 ч) остановов.</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Потребители теплоты по надежности теплоснабжения делятся на три категории:</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и т.п.).</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жилые и общественные здания до +12 ºС;</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промышленные здания до +8 ºС;</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Третья категория – остальные здания.</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 xml:space="preserve">Расчет вероятности безотказной работы тепловой сети (не резервируемых участков) по отношению к каждому потребителю рекомендуется выполнять с применением алгоритма, используя методику в пункте 169 в Приложении 9 Методических рекомендаций. </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Тепловые сети подразделяются на магистральные, распределительные. квартальные и ответвления от магистральных и распределительных тепловых сете</w:t>
      </w:r>
      <w:r>
        <w:rPr>
          <w:rFonts w:ascii="Times New Roman" w:hAnsi="Times New Roman"/>
          <w:sz w:val="24"/>
          <w:szCs w:val="24"/>
        </w:rPr>
        <w:t>й</w:t>
      </w:r>
      <w:r w:rsidRPr="005E2F3B">
        <w:rPr>
          <w:rFonts w:ascii="Times New Roman" w:hAnsi="Times New Roman"/>
          <w:sz w:val="24"/>
          <w:szCs w:val="24"/>
        </w:rPr>
        <w:t xml:space="preserve"> к отдельным зданиям и сооружениям. Разделение тепловых сетей устанавливается проектом или эксплуатационной организацией. </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Расчет надежности теплоснабжения не резервируемых участков тепловой сети производится на основе данных по отказам и восстановлениям  (времени, затраченном на ремонт участка) всех участков тепловых сетей за несколько лет их работы.</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 xml:space="preserve">Органы местного самоуправления </w:t>
      </w:r>
      <w:r>
        <w:rPr>
          <w:rFonts w:ascii="Times New Roman" w:hAnsi="Times New Roman"/>
          <w:sz w:val="24"/>
          <w:szCs w:val="24"/>
        </w:rPr>
        <w:t>с. Светлолобово</w:t>
      </w:r>
      <w:r w:rsidRPr="005E2F3B">
        <w:rPr>
          <w:rFonts w:ascii="Times New Roman" w:hAnsi="Times New Roman"/>
          <w:sz w:val="24"/>
          <w:szCs w:val="24"/>
        </w:rPr>
        <w:t xml:space="preserve"> и теплоснабжающая организация МУП «Коммунальщик» не располагают информацией, необходимой для расчета надежности теплоснабжения тепловой сети, в том числе: </w:t>
      </w:r>
    </w:p>
    <w:p w:rsidR="003A1F1B" w:rsidRPr="005E2F3B" w:rsidRDefault="003A1F1B" w:rsidP="004E596A">
      <w:pPr>
        <w:pStyle w:val="1"/>
        <w:numPr>
          <w:ilvl w:val="0"/>
          <w:numId w:val="2"/>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статистикой по отказам и восстановлениям (времени, затраченном на ремонт участка) всех участков тепловых сетей за последние три года;</w:t>
      </w:r>
    </w:p>
    <w:p w:rsidR="003A1F1B" w:rsidRPr="005E2F3B" w:rsidRDefault="003A1F1B" w:rsidP="004E596A">
      <w:pPr>
        <w:pStyle w:val="1"/>
        <w:numPr>
          <w:ilvl w:val="0"/>
          <w:numId w:val="2"/>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статистикой причин аварий и инцидентов в системах теплоснабжения;</w:t>
      </w:r>
    </w:p>
    <w:p w:rsidR="003A1F1B" w:rsidRDefault="003A1F1B" w:rsidP="004E596A">
      <w:pPr>
        <w:pStyle w:val="1"/>
        <w:numPr>
          <w:ilvl w:val="0"/>
          <w:numId w:val="2"/>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статистикой жалоб потребителей на нарушение качества теплоснабжения.</w:t>
      </w:r>
    </w:p>
    <w:p w:rsidR="003A1F1B" w:rsidRDefault="003A1F1B" w:rsidP="0042252C">
      <w:pPr>
        <w:pStyle w:val="1"/>
        <w:tabs>
          <w:tab w:val="left" w:pos="1134"/>
        </w:tabs>
        <w:autoSpaceDE w:val="0"/>
        <w:autoSpaceDN w:val="0"/>
        <w:adjustRightInd w:val="0"/>
        <w:ind w:left="709"/>
        <w:jc w:val="both"/>
        <w:rPr>
          <w:rFonts w:ascii="Times New Roman" w:hAnsi="Times New Roman"/>
          <w:sz w:val="24"/>
          <w:szCs w:val="24"/>
        </w:rPr>
      </w:pPr>
    </w:p>
    <w:p w:rsidR="003A1F1B" w:rsidRPr="005E2F3B" w:rsidRDefault="003A1F1B" w:rsidP="0042252C">
      <w:pPr>
        <w:pStyle w:val="1"/>
        <w:tabs>
          <w:tab w:val="left" w:pos="1134"/>
        </w:tabs>
        <w:autoSpaceDE w:val="0"/>
        <w:autoSpaceDN w:val="0"/>
        <w:adjustRightInd w:val="0"/>
        <w:ind w:left="709"/>
        <w:rPr>
          <w:rFonts w:ascii="Times New Roman" w:hAnsi="Times New Roman"/>
          <w:sz w:val="24"/>
          <w:szCs w:val="24"/>
        </w:rPr>
      </w:pPr>
      <w:r>
        <w:rPr>
          <w:rFonts w:ascii="Times New Roman" w:hAnsi="Times New Roman"/>
          <w:sz w:val="24"/>
          <w:szCs w:val="24"/>
        </w:rPr>
        <w:t>Данные испытаний тепловых сетей на прочность.</w:t>
      </w:r>
    </w:p>
    <w:p w:rsidR="003A1F1B" w:rsidRDefault="003A1F1B" w:rsidP="004E596A">
      <w:pPr>
        <w:spacing w:after="0"/>
        <w:jc w:val="both"/>
        <w:rPr>
          <w:rFonts w:ascii="Times New Roman" w:hAnsi="Times New Roman"/>
          <w:sz w:val="24"/>
          <w:szCs w:val="24"/>
        </w:rPr>
      </w:pPr>
      <w:r>
        <w:rPr>
          <w:rFonts w:ascii="Times New Roman" w:hAnsi="Times New Roman"/>
          <w:sz w:val="24"/>
          <w:szCs w:val="24"/>
        </w:rPr>
        <w:tab/>
      </w:r>
    </w:p>
    <w:p w:rsidR="003A1F1B" w:rsidRPr="0042252C" w:rsidRDefault="003A1F1B" w:rsidP="0042252C">
      <w:pPr>
        <w:spacing w:after="0"/>
        <w:ind w:firstLine="708"/>
        <w:jc w:val="both"/>
        <w:rPr>
          <w:rFonts w:ascii="Times New Roman" w:hAnsi="Times New Roman"/>
          <w:sz w:val="24"/>
          <w:szCs w:val="24"/>
        </w:rPr>
      </w:pPr>
      <w:r>
        <w:rPr>
          <w:rFonts w:ascii="Times New Roman" w:hAnsi="Times New Roman"/>
          <w:sz w:val="24"/>
          <w:szCs w:val="24"/>
        </w:rPr>
        <w:t>По котельной в с. Светлолобово, ул.Комсомольская, 29 проводились испытания на прочность тепловых сетей 12.09.2010, 14.09.2011 и 12.09.2012. В результате проведения испытаний повреждений нет.</w:t>
      </w:r>
    </w:p>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15" w:name="_Toc374712650"/>
      <w:r w:rsidRPr="005E2F3B">
        <w:rPr>
          <w:rFonts w:ascii="Times New Roman" w:hAnsi="Times New Roman"/>
          <w:color w:val="000000"/>
        </w:rPr>
        <w:t>Часть 10. Технико-экономические показатели теплоснабжающих и теплосетевых организаций.</w:t>
      </w:r>
      <w:bookmarkEnd w:id="15"/>
    </w:p>
    <w:p w:rsidR="003A1F1B" w:rsidRPr="005E2F3B" w:rsidRDefault="003A1F1B" w:rsidP="004E596A">
      <w:pPr>
        <w:spacing w:after="0"/>
        <w:jc w:val="both"/>
        <w:rPr>
          <w:rFonts w:ascii="Times New Roman" w:hAnsi="Times New Roman"/>
          <w:b/>
          <w:sz w:val="24"/>
          <w:szCs w:val="24"/>
        </w:rPr>
      </w:pPr>
    </w:p>
    <w:p w:rsidR="003A1F1B" w:rsidRPr="005E2F3B" w:rsidRDefault="003A1F1B" w:rsidP="004E596A">
      <w:pPr>
        <w:pStyle w:val="a3"/>
        <w:jc w:val="left"/>
      </w:pPr>
      <w:r w:rsidRPr="005E2F3B">
        <w:t>Технико-экономические показатели работы источников представлены в Таблице 10.1</w:t>
      </w:r>
    </w:p>
    <w:p w:rsidR="003A1F1B" w:rsidRDefault="003A1F1B" w:rsidP="004E596A">
      <w:pPr>
        <w:pStyle w:val="a3"/>
        <w:ind w:firstLine="539"/>
        <w:jc w:val="center"/>
      </w:pPr>
    </w:p>
    <w:p w:rsidR="003A1F1B" w:rsidRPr="005E2F3B" w:rsidRDefault="003A1F1B" w:rsidP="004E596A">
      <w:pPr>
        <w:pStyle w:val="a3"/>
        <w:ind w:firstLine="539"/>
        <w:jc w:val="center"/>
      </w:pPr>
      <w:r w:rsidRPr="005E2F3B">
        <w:t>Таблица 10.1 Технико-экономические показатели котельной</w:t>
      </w:r>
      <w:r>
        <w:t>,</w:t>
      </w:r>
      <w:r w:rsidRPr="005E2F3B">
        <w:t xml:space="preserve"> </w:t>
      </w:r>
      <w:r>
        <w:t>ул.Комсомольская, 29</w:t>
      </w:r>
      <w:r w:rsidRPr="005E2F3B">
        <w:t>.</w:t>
      </w:r>
    </w:p>
    <w:p w:rsidR="003A1F1B" w:rsidRPr="005E2F3B" w:rsidRDefault="003A1F1B" w:rsidP="004E596A">
      <w:pPr>
        <w:pStyle w:val="a3"/>
        <w:ind w:firstLine="539"/>
        <w:jc w:val="cente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56"/>
        <w:gridCol w:w="3190"/>
        <w:gridCol w:w="2665"/>
      </w:tblGrid>
      <w:tr w:rsidR="003A1F1B" w:rsidRPr="005E2F3B" w:rsidTr="00335577">
        <w:tc>
          <w:tcPr>
            <w:tcW w:w="5846" w:type="dxa"/>
            <w:gridSpan w:val="2"/>
            <w:vAlign w:val="center"/>
          </w:tcPr>
          <w:p w:rsidR="003A1F1B" w:rsidRPr="005E2F3B" w:rsidRDefault="003A1F1B" w:rsidP="00335577">
            <w:pPr>
              <w:pStyle w:val="a3"/>
              <w:ind w:firstLine="0"/>
              <w:jc w:val="center"/>
            </w:pPr>
            <w:r w:rsidRPr="005E2F3B">
              <w:t>Параметры</w:t>
            </w:r>
          </w:p>
        </w:tc>
        <w:tc>
          <w:tcPr>
            <w:tcW w:w="2659" w:type="dxa"/>
            <w:vAlign w:val="center"/>
          </w:tcPr>
          <w:p w:rsidR="003A1F1B" w:rsidRPr="005E2F3B" w:rsidRDefault="003A1F1B" w:rsidP="00335577">
            <w:pPr>
              <w:pStyle w:val="a3"/>
              <w:ind w:firstLine="0"/>
              <w:jc w:val="center"/>
            </w:pPr>
            <w:r>
              <w:t>Котельная, ул.Комсомольская, 29</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Установленная мощность котельной, Гкал/ч</w:t>
            </w:r>
          </w:p>
        </w:tc>
        <w:tc>
          <w:tcPr>
            <w:tcW w:w="2659" w:type="dxa"/>
            <w:vAlign w:val="center"/>
          </w:tcPr>
          <w:p w:rsidR="003A1F1B" w:rsidRPr="005E2F3B" w:rsidRDefault="003A1F1B" w:rsidP="00335577">
            <w:pPr>
              <w:pStyle w:val="a3"/>
              <w:ind w:firstLine="0"/>
              <w:jc w:val="center"/>
            </w:pPr>
            <w:r w:rsidRPr="005E2F3B">
              <w:t>1,</w:t>
            </w:r>
            <w:r>
              <w:t>9</w:t>
            </w:r>
          </w:p>
        </w:tc>
      </w:tr>
      <w:tr w:rsidR="003A1F1B" w:rsidRPr="005E2F3B" w:rsidTr="00335577">
        <w:tc>
          <w:tcPr>
            <w:tcW w:w="2656" w:type="dxa"/>
            <w:vMerge w:val="restart"/>
            <w:vAlign w:val="center"/>
          </w:tcPr>
          <w:p w:rsidR="003A1F1B" w:rsidRPr="005E2F3B" w:rsidRDefault="003A1F1B" w:rsidP="00335577">
            <w:pPr>
              <w:pStyle w:val="a3"/>
              <w:ind w:firstLine="0"/>
              <w:jc w:val="center"/>
            </w:pPr>
            <w:r w:rsidRPr="005E2F3B">
              <w:t>Отапливаемая площадь, м</w:t>
            </w:r>
            <w:r w:rsidRPr="00335577">
              <w:rPr>
                <w:vertAlign w:val="superscript"/>
              </w:rPr>
              <w:t>2</w:t>
            </w:r>
          </w:p>
        </w:tc>
        <w:tc>
          <w:tcPr>
            <w:tcW w:w="3190" w:type="dxa"/>
            <w:vAlign w:val="center"/>
          </w:tcPr>
          <w:p w:rsidR="003A1F1B" w:rsidRPr="005E2F3B" w:rsidRDefault="003A1F1B" w:rsidP="00335577">
            <w:pPr>
              <w:pStyle w:val="a3"/>
              <w:ind w:firstLine="0"/>
              <w:jc w:val="left"/>
            </w:pPr>
            <w:r w:rsidRPr="005E2F3B">
              <w:t>Всего</w:t>
            </w:r>
          </w:p>
        </w:tc>
        <w:tc>
          <w:tcPr>
            <w:tcW w:w="2659" w:type="dxa"/>
            <w:vAlign w:val="center"/>
          </w:tcPr>
          <w:p w:rsidR="003A1F1B" w:rsidRPr="005E2F3B" w:rsidRDefault="003A1F1B" w:rsidP="00335577">
            <w:pPr>
              <w:pStyle w:val="a3"/>
              <w:ind w:firstLine="0"/>
              <w:jc w:val="center"/>
            </w:pPr>
            <w:r>
              <w:t>14836,3</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Соц. сфера</w:t>
            </w:r>
          </w:p>
        </w:tc>
        <w:tc>
          <w:tcPr>
            <w:tcW w:w="2659" w:type="dxa"/>
            <w:vAlign w:val="center"/>
          </w:tcPr>
          <w:p w:rsidR="003A1F1B" w:rsidRPr="005E2F3B" w:rsidRDefault="003A1F1B" w:rsidP="00335577">
            <w:pPr>
              <w:pStyle w:val="a3"/>
              <w:ind w:firstLine="0"/>
              <w:jc w:val="center"/>
            </w:pPr>
            <w:r>
              <w:t>13775</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Жил. фонд</w:t>
            </w:r>
          </w:p>
        </w:tc>
        <w:tc>
          <w:tcPr>
            <w:tcW w:w="2659" w:type="dxa"/>
            <w:vAlign w:val="center"/>
          </w:tcPr>
          <w:p w:rsidR="003A1F1B" w:rsidRPr="005E2F3B" w:rsidRDefault="003A1F1B" w:rsidP="00335577">
            <w:pPr>
              <w:pStyle w:val="a3"/>
              <w:ind w:firstLine="0"/>
              <w:jc w:val="center"/>
            </w:pPr>
            <w:r>
              <w:t>1061,3</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Присоединенная нагрузка, МВт</w:t>
            </w:r>
          </w:p>
        </w:tc>
        <w:tc>
          <w:tcPr>
            <w:tcW w:w="2659" w:type="dxa"/>
            <w:vAlign w:val="center"/>
          </w:tcPr>
          <w:p w:rsidR="003A1F1B" w:rsidRPr="005E2F3B" w:rsidRDefault="003A1F1B" w:rsidP="00335577">
            <w:pPr>
              <w:pStyle w:val="a3"/>
              <w:ind w:firstLine="0"/>
              <w:jc w:val="center"/>
            </w:pPr>
            <w:r>
              <w:t>0,23</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Присоединенная нагрузка, Гкал/ч</w:t>
            </w:r>
          </w:p>
        </w:tc>
        <w:tc>
          <w:tcPr>
            <w:tcW w:w="2659" w:type="dxa"/>
            <w:vAlign w:val="center"/>
          </w:tcPr>
          <w:p w:rsidR="003A1F1B" w:rsidRPr="005E2F3B" w:rsidRDefault="003A1F1B" w:rsidP="00335577">
            <w:pPr>
              <w:pStyle w:val="a3"/>
              <w:ind w:firstLine="0"/>
              <w:jc w:val="center"/>
            </w:pPr>
            <w:r>
              <w:t>0,198</w:t>
            </w:r>
          </w:p>
        </w:tc>
      </w:tr>
      <w:tr w:rsidR="003A1F1B" w:rsidRPr="005E2F3B" w:rsidTr="00335577">
        <w:tc>
          <w:tcPr>
            <w:tcW w:w="5846" w:type="dxa"/>
            <w:gridSpan w:val="2"/>
            <w:vAlign w:val="center"/>
          </w:tcPr>
          <w:p w:rsidR="003A1F1B" w:rsidRPr="005E2F3B" w:rsidRDefault="003A1F1B" w:rsidP="00335577">
            <w:pPr>
              <w:pStyle w:val="a3"/>
              <w:ind w:firstLine="0"/>
              <w:jc w:val="left"/>
            </w:pPr>
            <w:r>
              <w:t>Располагаемая тепловая мощность котельной,</w:t>
            </w:r>
            <w:r w:rsidRPr="005E2F3B">
              <w:t xml:space="preserve"> Гкал/ч</w:t>
            </w:r>
          </w:p>
        </w:tc>
        <w:tc>
          <w:tcPr>
            <w:tcW w:w="2659" w:type="dxa"/>
            <w:vAlign w:val="center"/>
          </w:tcPr>
          <w:p w:rsidR="003A1F1B" w:rsidRPr="005E2F3B" w:rsidRDefault="003A1F1B" w:rsidP="00335577">
            <w:pPr>
              <w:pStyle w:val="a3"/>
              <w:ind w:firstLine="0"/>
              <w:jc w:val="center"/>
            </w:pPr>
            <w:r>
              <w:t>1,4</w:t>
            </w:r>
          </w:p>
        </w:tc>
      </w:tr>
      <w:tr w:rsidR="003A1F1B" w:rsidRPr="005E2F3B" w:rsidTr="00335577">
        <w:tc>
          <w:tcPr>
            <w:tcW w:w="2656" w:type="dxa"/>
            <w:vMerge w:val="restart"/>
            <w:vAlign w:val="center"/>
          </w:tcPr>
          <w:p w:rsidR="003A1F1B" w:rsidRPr="005E2F3B" w:rsidRDefault="003A1F1B" w:rsidP="00335577">
            <w:pPr>
              <w:pStyle w:val="a3"/>
              <w:ind w:firstLine="0"/>
              <w:jc w:val="center"/>
            </w:pPr>
            <w:r w:rsidRPr="005E2F3B">
              <w:t>Топливо</w:t>
            </w:r>
          </w:p>
        </w:tc>
        <w:tc>
          <w:tcPr>
            <w:tcW w:w="3190" w:type="dxa"/>
            <w:vAlign w:val="center"/>
          </w:tcPr>
          <w:p w:rsidR="003A1F1B" w:rsidRPr="005E2F3B" w:rsidRDefault="003A1F1B" w:rsidP="00335577">
            <w:pPr>
              <w:pStyle w:val="a3"/>
              <w:ind w:firstLine="0"/>
              <w:jc w:val="left"/>
            </w:pPr>
            <w:r w:rsidRPr="005E2F3B">
              <w:t>Вид топлива</w:t>
            </w:r>
          </w:p>
        </w:tc>
        <w:tc>
          <w:tcPr>
            <w:tcW w:w="2659" w:type="dxa"/>
            <w:vAlign w:val="center"/>
          </w:tcPr>
          <w:p w:rsidR="003A1F1B" w:rsidRPr="005E2F3B" w:rsidRDefault="003A1F1B" w:rsidP="00335577">
            <w:pPr>
              <w:pStyle w:val="a3"/>
              <w:ind w:firstLine="0"/>
              <w:jc w:val="center"/>
            </w:pPr>
            <w:r w:rsidRPr="005E2F3B">
              <w:t>уголь</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Калорийность, ккал/кг</w:t>
            </w:r>
          </w:p>
        </w:tc>
        <w:tc>
          <w:tcPr>
            <w:tcW w:w="2659" w:type="dxa"/>
            <w:vAlign w:val="center"/>
          </w:tcPr>
          <w:p w:rsidR="003A1F1B" w:rsidRPr="005E2F3B" w:rsidRDefault="003A1F1B" w:rsidP="00335577">
            <w:pPr>
              <w:pStyle w:val="a3"/>
              <w:ind w:firstLine="0"/>
              <w:jc w:val="center"/>
            </w:pPr>
            <w:r>
              <w:t>5300</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Стоимость с НДС, руб./т</w:t>
            </w:r>
          </w:p>
        </w:tc>
        <w:tc>
          <w:tcPr>
            <w:tcW w:w="2659" w:type="dxa"/>
            <w:vAlign w:val="center"/>
          </w:tcPr>
          <w:p w:rsidR="003A1F1B" w:rsidRPr="005E2F3B" w:rsidRDefault="003A1F1B" w:rsidP="00335577">
            <w:pPr>
              <w:pStyle w:val="a3"/>
              <w:ind w:firstLine="0"/>
              <w:jc w:val="center"/>
            </w:pPr>
            <w:r>
              <w:t>532,39</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Наименование тепловой установки</w:t>
            </w:r>
          </w:p>
        </w:tc>
        <w:tc>
          <w:tcPr>
            <w:tcW w:w="2659" w:type="dxa"/>
            <w:vAlign w:val="center"/>
          </w:tcPr>
          <w:p w:rsidR="003A1F1B" w:rsidRPr="005E2F3B" w:rsidRDefault="003A1F1B" w:rsidP="00335577">
            <w:pPr>
              <w:pStyle w:val="a3"/>
              <w:ind w:firstLine="0"/>
              <w:jc w:val="center"/>
            </w:pPr>
            <w:r w:rsidRPr="005E2F3B">
              <w:t>КВр-0,8</w:t>
            </w:r>
          </w:p>
          <w:p w:rsidR="003A1F1B" w:rsidRPr="005E2F3B" w:rsidRDefault="003A1F1B" w:rsidP="00335577">
            <w:pPr>
              <w:pStyle w:val="a3"/>
              <w:ind w:firstLine="0"/>
              <w:jc w:val="center"/>
            </w:pPr>
            <w:r w:rsidRPr="005E2F3B">
              <w:t>КВр-0,</w:t>
            </w:r>
            <w:r>
              <w:t>3</w:t>
            </w:r>
          </w:p>
        </w:tc>
      </w:tr>
      <w:tr w:rsidR="003A1F1B" w:rsidRPr="005E2F3B" w:rsidTr="00335577">
        <w:tc>
          <w:tcPr>
            <w:tcW w:w="2656" w:type="dxa"/>
            <w:vMerge w:val="restart"/>
            <w:vAlign w:val="center"/>
          </w:tcPr>
          <w:p w:rsidR="003A1F1B" w:rsidRPr="005E2F3B" w:rsidRDefault="003A1F1B" w:rsidP="00335577">
            <w:pPr>
              <w:pStyle w:val="a3"/>
              <w:ind w:firstLine="0"/>
              <w:jc w:val="center"/>
            </w:pPr>
            <w:r w:rsidRPr="005E2F3B">
              <w:t xml:space="preserve">Количество </w:t>
            </w:r>
            <w:r>
              <w:t>котлов</w:t>
            </w:r>
          </w:p>
        </w:tc>
        <w:tc>
          <w:tcPr>
            <w:tcW w:w="3190" w:type="dxa"/>
            <w:vAlign w:val="center"/>
          </w:tcPr>
          <w:p w:rsidR="003A1F1B" w:rsidRPr="005E2F3B" w:rsidRDefault="003A1F1B" w:rsidP="00335577">
            <w:pPr>
              <w:pStyle w:val="a3"/>
              <w:ind w:firstLine="0"/>
              <w:jc w:val="left"/>
            </w:pPr>
            <w:r w:rsidRPr="005E2F3B">
              <w:t>Всего</w:t>
            </w:r>
          </w:p>
        </w:tc>
        <w:tc>
          <w:tcPr>
            <w:tcW w:w="2659" w:type="dxa"/>
            <w:vAlign w:val="center"/>
          </w:tcPr>
          <w:p w:rsidR="003A1F1B" w:rsidRPr="005E2F3B" w:rsidRDefault="003A1F1B" w:rsidP="00335577">
            <w:pPr>
              <w:pStyle w:val="a3"/>
              <w:ind w:firstLine="0"/>
              <w:jc w:val="center"/>
            </w:pPr>
            <w:r w:rsidRPr="005E2F3B">
              <w:t>2</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Рабочих</w:t>
            </w:r>
          </w:p>
        </w:tc>
        <w:tc>
          <w:tcPr>
            <w:tcW w:w="2659" w:type="dxa"/>
            <w:vAlign w:val="center"/>
          </w:tcPr>
          <w:p w:rsidR="003A1F1B" w:rsidRPr="005E2F3B" w:rsidRDefault="003A1F1B" w:rsidP="00335577">
            <w:pPr>
              <w:pStyle w:val="a3"/>
              <w:ind w:firstLine="0"/>
              <w:jc w:val="center"/>
            </w:pPr>
            <w:r w:rsidRPr="005E2F3B">
              <w:t>2</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Резервных</w:t>
            </w:r>
          </w:p>
        </w:tc>
        <w:tc>
          <w:tcPr>
            <w:tcW w:w="2659" w:type="dxa"/>
            <w:vAlign w:val="center"/>
          </w:tcPr>
          <w:p w:rsidR="003A1F1B" w:rsidRPr="005E2F3B" w:rsidRDefault="003A1F1B" w:rsidP="00335577">
            <w:pPr>
              <w:pStyle w:val="a3"/>
              <w:ind w:firstLine="0"/>
              <w:jc w:val="center"/>
            </w:pPr>
            <w:r w:rsidRPr="005E2F3B">
              <w:t>-</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Собственные нужды котельной к выработке, %</w:t>
            </w:r>
          </w:p>
        </w:tc>
        <w:tc>
          <w:tcPr>
            <w:tcW w:w="2659" w:type="dxa"/>
            <w:vAlign w:val="center"/>
          </w:tcPr>
          <w:p w:rsidR="003A1F1B" w:rsidRPr="005E2F3B" w:rsidRDefault="003A1F1B" w:rsidP="00335577">
            <w:pPr>
              <w:pStyle w:val="a3"/>
              <w:ind w:firstLine="0"/>
              <w:jc w:val="center"/>
            </w:pPr>
            <w:r>
              <w:t>10</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Потери тепловой энергии в тепловых сетях, %</w:t>
            </w:r>
          </w:p>
        </w:tc>
        <w:tc>
          <w:tcPr>
            <w:tcW w:w="2659" w:type="dxa"/>
            <w:vAlign w:val="center"/>
          </w:tcPr>
          <w:p w:rsidR="003A1F1B" w:rsidRPr="005E2F3B" w:rsidRDefault="003A1F1B" w:rsidP="00335577">
            <w:pPr>
              <w:pStyle w:val="a3"/>
              <w:ind w:firstLine="0"/>
              <w:jc w:val="center"/>
            </w:pPr>
            <w:r>
              <w:t>36,8</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 xml:space="preserve">Средняя температура </w:t>
            </w:r>
            <w:r>
              <w:t xml:space="preserve">наружного </w:t>
            </w:r>
            <w:r w:rsidRPr="005E2F3B">
              <w:t xml:space="preserve">воздуха в отопительный период, </w:t>
            </w:r>
            <w:r w:rsidRPr="00335577">
              <w:rPr>
                <w:vertAlign w:val="superscript"/>
              </w:rPr>
              <w:t>0</w:t>
            </w:r>
            <w:r w:rsidRPr="005E2F3B">
              <w:t>С</w:t>
            </w:r>
          </w:p>
        </w:tc>
        <w:tc>
          <w:tcPr>
            <w:tcW w:w="2659" w:type="dxa"/>
            <w:vAlign w:val="center"/>
          </w:tcPr>
          <w:p w:rsidR="003A1F1B" w:rsidRPr="005E2F3B" w:rsidRDefault="003A1F1B" w:rsidP="00335577">
            <w:pPr>
              <w:pStyle w:val="a3"/>
              <w:ind w:firstLine="0"/>
              <w:jc w:val="center"/>
            </w:pPr>
            <w:r>
              <w:t>-7,2 (минус 7,2)</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Продолжительность отопительного периода, часов</w:t>
            </w:r>
          </w:p>
        </w:tc>
        <w:tc>
          <w:tcPr>
            <w:tcW w:w="2659" w:type="dxa"/>
            <w:vAlign w:val="center"/>
          </w:tcPr>
          <w:p w:rsidR="003A1F1B" w:rsidRPr="005E2F3B" w:rsidRDefault="003A1F1B" w:rsidP="00335577">
            <w:pPr>
              <w:pStyle w:val="a3"/>
              <w:ind w:firstLine="0"/>
              <w:jc w:val="center"/>
            </w:pPr>
            <w:r>
              <w:t>5616</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Ориентировочное значение полезного отпуска в год, Гкал</w:t>
            </w:r>
          </w:p>
        </w:tc>
        <w:tc>
          <w:tcPr>
            <w:tcW w:w="2659" w:type="dxa"/>
            <w:vAlign w:val="center"/>
          </w:tcPr>
          <w:p w:rsidR="003A1F1B" w:rsidRPr="005E2F3B" w:rsidRDefault="003A1F1B" w:rsidP="00335577">
            <w:pPr>
              <w:pStyle w:val="a3"/>
              <w:ind w:firstLine="0"/>
              <w:jc w:val="center"/>
            </w:pPr>
            <w:r>
              <w:t>1091</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Фактическое значение полезного отпуска в год, Гкал</w:t>
            </w:r>
          </w:p>
        </w:tc>
        <w:tc>
          <w:tcPr>
            <w:tcW w:w="2659" w:type="dxa"/>
            <w:vAlign w:val="center"/>
          </w:tcPr>
          <w:p w:rsidR="003A1F1B" w:rsidRPr="005E2F3B" w:rsidRDefault="003A1F1B" w:rsidP="00335577">
            <w:pPr>
              <w:pStyle w:val="a3"/>
              <w:ind w:firstLine="0"/>
              <w:jc w:val="center"/>
            </w:pPr>
            <w:r>
              <w:t>1091</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Выработка тепловой энергии в год, Гкал</w:t>
            </w:r>
          </w:p>
        </w:tc>
        <w:tc>
          <w:tcPr>
            <w:tcW w:w="2659" w:type="dxa"/>
            <w:vAlign w:val="center"/>
          </w:tcPr>
          <w:p w:rsidR="003A1F1B" w:rsidRPr="005E2F3B" w:rsidRDefault="003A1F1B" w:rsidP="00335577">
            <w:pPr>
              <w:pStyle w:val="a3"/>
              <w:ind w:firstLine="0"/>
              <w:jc w:val="center"/>
            </w:pPr>
            <w:r>
              <w:t>1602</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 xml:space="preserve">Расход топлива в </w:t>
            </w:r>
            <w:r>
              <w:t>год</w:t>
            </w:r>
            <w:r w:rsidRPr="005E2F3B">
              <w:t>, т</w:t>
            </w:r>
          </w:p>
        </w:tc>
        <w:tc>
          <w:tcPr>
            <w:tcW w:w="2659" w:type="dxa"/>
            <w:vAlign w:val="center"/>
          </w:tcPr>
          <w:p w:rsidR="003A1F1B" w:rsidRPr="005E2F3B" w:rsidRDefault="003A1F1B" w:rsidP="00335577">
            <w:pPr>
              <w:pStyle w:val="a3"/>
              <w:ind w:firstLine="0"/>
              <w:jc w:val="center"/>
            </w:pPr>
            <w:r>
              <w:t>750</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Удельный расход условного топлива на выработку тепловой энергии, кг у.т./Гкал</w:t>
            </w:r>
          </w:p>
        </w:tc>
        <w:tc>
          <w:tcPr>
            <w:tcW w:w="2659" w:type="dxa"/>
            <w:vAlign w:val="center"/>
          </w:tcPr>
          <w:p w:rsidR="003A1F1B" w:rsidRPr="005E2F3B" w:rsidRDefault="003A1F1B" w:rsidP="00335577">
            <w:pPr>
              <w:pStyle w:val="a3"/>
              <w:ind w:firstLine="0"/>
              <w:jc w:val="center"/>
            </w:pPr>
            <w:r>
              <w:t>238</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Общая протяженность тепловых сетей в двухтрубном исполнении, км</w:t>
            </w:r>
          </w:p>
        </w:tc>
        <w:tc>
          <w:tcPr>
            <w:tcW w:w="2659" w:type="dxa"/>
            <w:vAlign w:val="center"/>
          </w:tcPr>
          <w:p w:rsidR="003A1F1B" w:rsidRPr="005E2F3B" w:rsidRDefault="003A1F1B" w:rsidP="00335577">
            <w:pPr>
              <w:pStyle w:val="a3"/>
              <w:ind w:firstLine="0"/>
              <w:jc w:val="center"/>
            </w:pPr>
            <w:r>
              <w:t>0,919</w:t>
            </w:r>
          </w:p>
        </w:tc>
      </w:tr>
      <w:tr w:rsidR="003A1F1B" w:rsidRPr="005E2F3B" w:rsidTr="00335577">
        <w:tc>
          <w:tcPr>
            <w:tcW w:w="2656" w:type="dxa"/>
            <w:vMerge w:val="restart"/>
            <w:vAlign w:val="center"/>
          </w:tcPr>
          <w:p w:rsidR="003A1F1B" w:rsidRPr="005E2F3B" w:rsidRDefault="003A1F1B" w:rsidP="00335577">
            <w:pPr>
              <w:pStyle w:val="a3"/>
              <w:ind w:firstLine="0"/>
              <w:jc w:val="center"/>
            </w:pPr>
            <w:r w:rsidRPr="005E2F3B">
              <w:t xml:space="preserve">Установленный тариф </w:t>
            </w:r>
            <w:r>
              <w:t xml:space="preserve">на тепловую энергию </w:t>
            </w:r>
            <w:r w:rsidRPr="005E2F3B">
              <w:t>без НДС, руб./Гкал</w:t>
            </w:r>
          </w:p>
        </w:tc>
        <w:tc>
          <w:tcPr>
            <w:tcW w:w="3190" w:type="dxa"/>
            <w:vAlign w:val="center"/>
          </w:tcPr>
          <w:p w:rsidR="003A1F1B" w:rsidRPr="005E2F3B" w:rsidRDefault="003A1F1B" w:rsidP="00335577">
            <w:pPr>
              <w:pStyle w:val="a3"/>
              <w:ind w:firstLine="0"/>
              <w:jc w:val="left"/>
            </w:pPr>
            <w:r w:rsidRPr="005E2F3B">
              <w:t xml:space="preserve">на производство </w:t>
            </w:r>
            <w:r>
              <w:t>и транспорт тепловой энергии</w:t>
            </w:r>
          </w:p>
        </w:tc>
        <w:tc>
          <w:tcPr>
            <w:tcW w:w="2659" w:type="dxa"/>
            <w:vAlign w:val="center"/>
          </w:tcPr>
          <w:p w:rsidR="003A1F1B" w:rsidRPr="005E2F3B" w:rsidRDefault="003A1F1B" w:rsidP="00335577">
            <w:pPr>
              <w:pStyle w:val="a3"/>
              <w:ind w:firstLine="0"/>
              <w:jc w:val="center"/>
            </w:pPr>
            <w:r>
              <w:t>2079,63</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на т/э для населения</w:t>
            </w:r>
          </w:p>
        </w:tc>
        <w:tc>
          <w:tcPr>
            <w:tcW w:w="2659" w:type="dxa"/>
            <w:vAlign w:val="center"/>
          </w:tcPr>
          <w:p w:rsidR="003A1F1B" w:rsidRPr="005E2F3B" w:rsidRDefault="003A1F1B" w:rsidP="00335577">
            <w:pPr>
              <w:pStyle w:val="a3"/>
              <w:ind w:firstLine="0"/>
              <w:jc w:val="center"/>
            </w:pPr>
            <w:r>
              <w:t>2079,63</w:t>
            </w:r>
          </w:p>
        </w:tc>
      </w:tr>
      <w:tr w:rsidR="003A1F1B" w:rsidRPr="005E2F3B" w:rsidTr="00335577">
        <w:tc>
          <w:tcPr>
            <w:tcW w:w="2656" w:type="dxa"/>
            <w:vMerge/>
            <w:vAlign w:val="center"/>
          </w:tcPr>
          <w:p w:rsidR="003A1F1B" w:rsidRPr="005E2F3B" w:rsidRDefault="003A1F1B" w:rsidP="00335577">
            <w:pPr>
              <w:pStyle w:val="a3"/>
              <w:ind w:firstLine="0"/>
              <w:jc w:val="center"/>
            </w:pPr>
          </w:p>
        </w:tc>
        <w:tc>
          <w:tcPr>
            <w:tcW w:w="3190" w:type="dxa"/>
            <w:vAlign w:val="center"/>
          </w:tcPr>
          <w:p w:rsidR="003A1F1B" w:rsidRPr="005E2F3B" w:rsidRDefault="003A1F1B" w:rsidP="00335577">
            <w:pPr>
              <w:pStyle w:val="a3"/>
              <w:ind w:firstLine="0"/>
              <w:jc w:val="left"/>
            </w:pPr>
            <w:r w:rsidRPr="005E2F3B">
              <w:t>на т/э для прочих потребителей</w:t>
            </w:r>
          </w:p>
        </w:tc>
        <w:tc>
          <w:tcPr>
            <w:tcW w:w="2659" w:type="dxa"/>
            <w:vAlign w:val="center"/>
          </w:tcPr>
          <w:p w:rsidR="003A1F1B" w:rsidRPr="005E2F3B" w:rsidRDefault="003A1F1B" w:rsidP="00335577">
            <w:pPr>
              <w:pStyle w:val="a3"/>
              <w:ind w:firstLine="0"/>
              <w:jc w:val="center"/>
            </w:pPr>
            <w:r>
              <w:t>2079,63</w:t>
            </w:r>
          </w:p>
        </w:tc>
      </w:tr>
      <w:tr w:rsidR="003A1F1B" w:rsidRPr="005E2F3B" w:rsidTr="00335577">
        <w:tc>
          <w:tcPr>
            <w:tcW w:w="2656" w:type="dxa"/>
            <w:vMerge w:val="restart"/>
            <w:vAlign w:val="center"/>
          </w:tcPr>
          <w:p w:rsidR="003A1F1B" w:rsidRPr="005E2F3B" w:rsidRDefault="003A1F1B" w:rsidP="00335577">
            <w:pPr>
              <w:pStyle w:val="a3"/>
              <w:spacing w:line="240" w:lineRule="auto"/>
              <w:ind w:firstLine="0"/>
              <w:jc w:val="center"/>
            </w:pPr>
            <w:r>
              <w:t>Установленный тариф на ГВС без НДС, руб/м</w:t>
            </w:r>
            <w:r w:rsidRPr="00335577">
              <w:rPr>
                <w:vertAlign w:val="superscript"/>
              </w:rPr>
              <w:t>3</w:t>
            </w:r>
          </w:p>
        </w:tc>
        <w:tc>
          <w:tcPr>
            <w:tcW w:w="3190" w:type="dxa"/>
            <w:vAlign w:val="center"/>
          </w:tcPr>
          <w:p w:rsidR="003A1F1B" w:rsidRPr="005E2F3B" w:rsidRDefault="003A1F1B" w:rsidP="00335577">
            <w:pPr>
              <w:pStyle w:val="a3"/>
              <w:spacing w:line="240" w:lineRule="auto"/>
              <w:ind w:firstLine="0"/>
              <w:jc w:val="left"/>
            </w:pPr>
            <w:r>
              <w:t>на производство и транспорт горячей воды</w:t>
            </w:r>
          </w:p>
        </w:tc>
        <w:tc>
          <w:tcPr>
            <w:tcW w:w="2659" w:type="dxa"/>
            <w:vAlign w:val="center"/>
          </w:tcPr>
          <w:p w:rsidR="003A1F1B" w:rsidRDefault="003A1F1B" w:rsidP="00335577">
            <w:pPr>
              <w:pStyle w:val="a3"/>
              <w:spacing w:line="240" w:lineRule="auto"/>
              <w:ind w:firstLine="0"/>
              <w:jc w:val="center"/>
            </w:pPr>
            <w:r>
              <w:t>-</w:t>
            </w:r>
          </w:p>
        </w:tc>
      </w:tr>
      <w:tr w:rsidR="003A1F1B" w:rsidRPr="005E2F3B" w:rsidTr="00335577">
        <w:tc>
          <w:tcPr>
            <w:tcW w:w="2656" w:type="dxa"/>
            <w:vMerge/>
            <w:vAlign w:val="center"/>
          </w:tcPr>
          <w:p w:rsidR="003A1F1B" w:rsidRPr="005E2F3B" w:rsidRDefault="003A1F1B" w:rsidP="00335577">
            <w:pPr>
              <w:pStyle w:val="a3"/>
              <w:spacing w:line="240" w:lineRule="auto"/>
              <w:ind w:firstLine="0"/>
              <w:jc w:val="center"/>
            </w:pPr>
          </w:p>
        </w:tc>
        <w:tc>
          <w:tcPr>
            <w:tcW w:w="3190" w:type="dxa"/>
            <w:vAlign w:val="center"/>
          </w:tcPr>
          <w:p w:rsidR="003A1F1B" w:rsidRPr="005E2F3B" w:rsidRDefault="003A1F1B" w:rsidP="00335577">
            <w:pPr>
              <w:pStyle w:val="a3"/>
              <w:spacing w:line="240" w:lineRule="auto"/>
              <w:ind w:firstLine="0"/>
              <w:jc w:val="left"/>
            </w:pPr>
            <w:r>
              <w:t>на ГВС для населедния</w:t>
            </w:r>
          </w:p>
        </w:tc>
        <w:tc>
          <w:tcPr>
            <w:tcW w:w="2659" w:type="dxa"/>
            <w:vAlign w:val="center"/>
          </w:tcPr>
          <w:p w:rsidR="003A1F1B" w:rsidRDefault="003A1F1B" w:rsidP="00335577">
            <w:pPr>
              <w:pStyle w:val="a3"/>
              <w:spacing w:line="240" w:lineRule="auto"/>
              <w:ind w:firstLine="0"/>
              <w:jc w:val="center"/>
            </w:pPr>
            <w:r>
              <w:t>163,01</w:t>
            </w:r>
          </w:p>
        </w:tc>
      </w:tr>
      <w:tr w:rsidR="003A1F1B" w:rsidRPr="005E2F3B" w:rsidTr="00335577">
        <w:tc>
          <w:tcPr>
            <w:tcW w:w="2656" w:type="dxa"/>
            <w:vMerge/>
            <w:vAlign w:val="center"/>
          </w:tcPr>
          <w:p w:rsidR="003A1F1B" w:rsidRPr="005E2F3B" w:rsidRDefault="003A1F1B" w:rsidP="00335577">
            <w:pPr>
              <w:pStyle w:val="a3"/>
              <w:spacing w:line="240" w:lineRule="auto"/>
              <w:ind w:firstLine="0"/>
              <w:jc w:val="center"/>
            </w:pPr>
          </w:p>
        </w:tc>
        <w:tc>
          <w:tcPr>
            <w:tcW w:w="3190" w:type="dxa"/>
            <w:vAlign w:val="center"/>
          </w:tcPr>
          <w:p w:rsidR="003A1F1B" w:rsidRPr="005E2F3B" w:rsidRDefault="003A1F1B" w:rsidP="00335577">
            <w:pPr>
              <w:pStyle w:val="a3"/>
              <w:spacing w:line="240" w:lineRule="auto"/>
              <w:ind w:firstLine="0"/>
              <w:jc w:val="left"/>
            </w:pPr>
            <w:r>
              <w:t>на ГВС длья прочих потребителей</w:t>
            </w:r>
          </w:p>
        </w:tc>
        <w:tc>
          <w:tcPr>
            <w:tcW w:w="2659" w:type="dxa"/>
            <w:vAlign w:val="center"/>
          </w:tcPr>
          <w:p w:rsidR="003A1F1B" w:rsidRDefault="003A1F1B" w:rsidP="00335577">
            <w:pPr>
              <w:pStyle w:val="a3"/>
              <w:spacing w:line="240" w:lineRule="auto"/>
              <w:ind w:firstLine="0"/>
              <w:jc w:val="center"/>
            </w:pPr>
            <w:r>
              <w:t>163,01</w:t>
            </w:r>
          </w:p>
        </w:tc>
      </w:tr>
      <w:tr w:rsidR="003A1F1B" w:rsidRPr="005E2F3B" w:rsidTr="00335577">
        <w:tc>
          <w:tcPr>
            <w:tcW w:w="5846" w:type="dxa"/>
            <w:gridSpan w:val="2"/>
            <w:vAlign w:val="center"/>
          </w:tcPr>
          <w:p w:rsidR="003A1F1B" w:rsidRPr="005E2F3B" w:rsidRDefault="003A1F1B" w:rsidP="00335577">
            <w:pPr>
              <w:pStyle w:val="a3"/>
              <w:ind w:firstLine="0"/>
              <w:jc w:val="left"/>
            </w:pPr>
            <w:r w:rsidRPr="005E2F3B">
              <w:t>Эксплуатирующая организация</w:t>
            </w:r>
          </w:p>
        </w:tc>
        <w:tc>
          <w:tcPr>
            <w:tcW w:w="2659" w:type="dxa"/>
            <w:vAlign w:val="center"/>
          </w:tcPr>
          <w:p w:rsidR="003A1F1B" w:rsidRPr="005E2F3B" w:rsidRDefault="003A1F1B" w:rsidP="00335577">
            <w:pPr>
              <w:pStyle w:val="a3"/>
              <w:ind w:firstLine="0"/>
              <w:jc w:val="center"/>
            </w:pPr>
            <w:r w:rsidRPr="005E2F3B">
              <w:t>МУП «Коммунальщик»</w:t>
            </w:r>
          </w:p>
        </w:tc>
      </w:tr>
      <w:tr w:rsidR="003A1F1B" w:rsidRPr="005E2F3B" w:rsidTr="00335577">
        <w:tc>
          <w:tcPr>
            <w:tcW w:w="5846" w:type="dxa"/>
            <w:gridSpan w:val="2"/>
            <w:vAlign w:val="center"/>
          </w:tcPr>
          <w:p w:rsidR="003A1F1B" w:rsidRPr="005E2F3B" w:rsidRDefault="003A1F1B" w:rsidP="00335577">
            <w:pPr>
              <w:pStyle w:val="a3"/>
              <w:spacing w:line="240" w:lineRule="auto"/>
              <w:ind w:firstLine="0"/>
              <w:jc w:val="left"/>
            </w:pPr>
            <w:r w:rsidRPr="00DA15F3">
              <w:t>Средневзевешенный срок службы котлоагрегатов (лет)</w:t>
            </w:r>
          </w:p>
        </w:tc>
        <w:tc>
          <w:tcPr>
            <w:tcW w:w="2659" w:type="dxa"/>
            <w:vAlign w:val="center"/>
          </w:tcPr>
          <w:p w:rsidR="003A1F1B" w:rsidRPr="005E2F3B" w:rsidRDefault="003A1F1B" w:rsidP="00335577">
            <w:pPr>
              <w:pStyle w:val="a3"/>
              <w:spacing w:line="240" w:lineRule="auto"/>
              <w:ind w:firstLine="0"/>
              <w:jc w:val="center"/>
            </w:pPr>
            <w:r>
              <w:t>3</w:t>
            </w:r>
          </w:p>
        </w:tc>
      </w:tr>
      <w:tr w:rsidR="003A1F1B" w:rsidRPr="005E2F3B" w:rsidTr="00335577">
        <w:tc>
          <w:tcPr>
            <w:tcW w:w="5846" w:type="dxa"/>
            <w:gridSpan w:val="2"/>
            <w:vAlign w:val="center"/>
          </w:tcPr>
          <w:p w:rsidR="003A1F1B" w:rsidRPr="005E2F3B" w:rsidRDefault="003A1F1B" w:rsidP="00335577">
            <w:pPr>
              <w:pStyle w:val="a3"/>
              <w:spacing w:line="240" w:lineRule="auto"/>
              <w:ind w:firstLine="0"/>
              <w:jc w:val="left"/>
            </w:pPr>
            <w:r w:rsidRPr="00DA15F3">
              <w:t>УРУТ на отпуск тепловой энергии (кг. у.т. /Гкал)</w:t>
            </w:r>
          </w:p>
        </w:tc>
        <w:tc>
          <w:tcPr>
            <w:tcW w:w="2659" w:type="dxa"/>
            <w:vAlign w:val="center"/>
          </w:tcPr>
          <w:p w:rsidR="003A1F1B" w:rsidRPr="005E2F3B" w:rsidRDefault="003A1F1B" w:rsidP="00335577">
            <w:pPr>
              <w:pStyle w:val="a3"/>
              <w:spacing w:line="240" w:lineRule="auto"/>
              <w:ind w:firstLine="0"/>
              <w:jc w:val="center"/>
            </w:pPr>
            <w:r>
              <w:t>238</w:t>
            </w:r>
          </w:p>
        </w:tc>
      </w:tr>
      <w:tr w:rsidR="003A1F1B" w:rsidRPr="005E2F3B" w:rsidTr="00335577">
        <w:tc>
          <w:tcPr>
            <w:tcW w:w="5846" w:type="dxa"/>
            <w:gridSpan w:val="2"/>
            <w:vAlign w:val="center"/>
          </w:tcPr>
          <w:p w:rsidR="003A1F1B" w:rsidRPr="005E2F3B" w:rsidRDefault="003A1F1B" w:rsidP="00335577">
            <w:pPr>
              <w:pStyle w:val="a3"/>
              <w:spacing w:line="240" w:lineRule="auto"/>
              <w:ind w:firstLine="0"/>
              <w:jc w:val="left"/>
            </w:pPr>
            <w:r w:rsidRPr="00DA15F3">
              <w:t>Удельный расход электроэнергии на отпуск тепловой энергии с коллекторов, Вт-ч/Гкал;</w:t>
            </w:r>
          </w:p>
        </w:tc>
        <w:tc>
          <w:tcPr>
            <w:tcW w:w="2659" w:type="dxa"/>
            <w:vAlign w:val="center"/>
          </w:tcPr>
          <w:p w:rsidR="003A1F1B" w:rsidRPr="005E2F3B" w:rsidRDefault="003A1F1B" w:rsidP="00335577">
            <w:pPr>
              <w:pStyle w:val="a3"/>
              <w:spacing w:line="240" w:lineRule="auto"/>
              <w:ind w:firstLine="0"/>
              <w:jc w:val="center"/>
            </w:pPr>
            <w:r>
              <w:t>0</w:t>
            </w:r>
          </w:p>
        </w:tc>
      </w:tr>
      <w:tr w:rsidR="003A1F1B" w:rsidRPr="005E2F3B" w:rsidTr="00335577">
        <w:tc>
          <w:tcPr>
            <w:tcW w:w="5846" w:type="dxa"/>
            <w:gridSpan w:val="2"/>
            <w:vAlign w:val="center"/>
          </w:tcPr>
          <w:p w:rsidR="003A1F1B" w:rsidRPr="005E2F3B" w:rsidRDefault="003A1F1B" w:rsidP="00335577">
            <w:pPr>
              <w:pStyle w:val="a3"/>
              <w:spacing w:line="240" w:lineRule="auto"/>
              <w:ind w:firstLine="0"/>
              <w:jc w:val="left"/>
            </w:pPr>
            <w:r w:rsidRPr="00DA15F3">
              <w:t>Удельный расход теплоносителя на отпуск тепловой энергии с коллекторов, м3/Гкал</w:t>
            </w:r>
          </w:p>
        </w:tc>
        <w:tc>
          <w:tcPr>
            <w:tcW w:w="2659" w:type="dxa"/>
            <w:vAlign w:val="center"/>
          </w:tcPr>
          <w:p w:rsidR="003A1F1B" w:rsidRPr="005E2F3B" w:rsidRDefault="003A1F1B" w:rsidP="00335577">
            <w:pPr>
              <w:pStyle w:val="a3"/>
              <w:spacing w:line="240" w:lineRule="auto"/>
              <w:ind w:firstLine="0"/>
              <w:jc w:val="center"/>
            </w:pPr>
            <w:r>
              <w:t>0</w:t>
            </w:r>
          </w:p>
        </w:tc>
      </w:tr>
      <w:tr w:rsidR="003A1F1B" w:rsidRPr="005E2F3B" w:rsidTr="00335577">
        <w:tc>
          <w:tcPr>
            <w:tcW w:w="5846" w:type="dxa"/>
            <w:gridSpan w:val="2"/>
            <w:vAlign w:val="center"/>
          </w:tcPr>
          <w:p w:rsidR="003A1F1B" w:rsidRPr="005E2F3B" w:rsidRDefault="003A1F1B" w:rsidP="00335577">
            <w:pPr>
              <w:pStyle w:val="a3"/>
              <w:spacing w:line="240" w:lineRule="auto"/>
              <w:ind w:firstLine="0"/>
              <w:jc w:val="left"/>
            </w:pPr>
            <w:r w:rsidRPr="00DA15F3">
              <w:t>Коэффициент использования установленной тепловой мощности %</w:t>
            </w:r>
          </w:p>
        </w:tc>
        <w:tc>
          <w:tcPr>
            <w:tcW w:w="2659" w:type="dxa"/>
            <w:vAlign w:val="center"/>
          </w:tcPr>
          <w:p w:rsidR="003A1F1B" w:rsidRPr="005E2F3B" w:rsidRDefault="003A1F1B" w:rsidP="00335577">
            <w:pPr>
              <w:pStyle w:val="a3"/>
              <w:spacing w:line="240" w:lineRule="auto"/>
              <w:ind w:firstLine="0"/>
              <w:jc w:val="center"/>
            </w:pPr>
            <w:r w:rsidRPr="00DA15F3">
              <w:t>1602/5616/1,9*100=15%</w:t>
            </w:r>
          </w:p>
        </w:tc>
      </w:tr>
    </w:tbl>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16" w:name="_Toc374712651"/>
      <w:r w:rsidRPr="005E2F3B">
        <w:rPr>
          <w:rFonts w:ascii="Times New Roman" w:hAnsi="Times New Roman"/>
          <w:color w:val="000000"/>
        </w:rPr>
        <w:t>Часть 11. Цены (тарифы) в сфере теплоснабжения.</w:t>
      </w:r>
      <w:bookmarkEnd w:id="16"/>
    </w:p>
    <w:p w:rsidR="003A1F1B" w:rsidRPr="005E2F3B" w:rsidRDefault="003A1F1B" w:rsidP="004E596A">
      <w:pPr>
        <w:spacing w:after="0"/>
        <w:ind w:firstLine="709"/>
        <w:jc w:val="both"/>
        <w:rPr>
          <w:rFonts w:ascii="Times New Roman" w:hAnsi="Times New Roman"/>
          <w:sz w:val="24"/>
          <w:szCs w:val="24"/>
        </w:rPr>
      </w:pPr>
    </w:p>
    <w:p w:rsidR="003A1F1B" w:rsidRPr="002250F2" w:rsidRDefault="003A1F1B" w:rsidP="004E596A">
      <w:pPr>
        <w:spacing w:after="0"/>
        <w:ind w:firstLine="709"/>
        <w:jc w:val="both"/>
        <w:rPr>
          <w:rFonts w:ascii="Times New Roman" w:hAnsi="Times New Roman"/>
          <w:sz w:val="24"/>
          <w:szCs w:val="24"/>
        </w:rPr>
      </w:pPr>
      <w:r w:rsidRPr="002250F2">
        <w:rPr>
          <w:rFonts w:ascii="Times New Roman" w:hAnsi="Times New Roman"/>
          <w:sz w:val="24"/>
          <w:szCs w:val="24"/>
        </w:rPr>
        <w:t>Тарифы на тепловую энергию за 2010 год:</w:t>
      </w:r>
    </w:p>
    <w:p w:rsidR="003A1F1B" w:rsidRPr="002250F2" w:rsidRDefault="003A1F1B" w:rsidP="004E596A">
      <w:pPr>
        <w:spacing w:after="0"/>
        <w:ind w:firstLine="709"/>
        <w:jc w:val="both"/>
        <w:rPr>
          <w:rFonts w:ascii="Times New Roman" w:hAnsi="Times New Roman"/>
          <w:sz w:val="24"/>
          <w:szCs w:val="24"/>
        </w:rPr>
      </w:pPr>
      <w:r w:rsidRPr="002250F2">
        <w:rPr>
          <w:rFonts w:ascii="Times New Roman" w:hAnsi="Times New Roman"/>
          <w:sz w:val="24"/>
          <w:szCs w:val="24"/>
        </w:rPr>
        <w:t>- тепловая энергия 1565,66 руб. за 1 Гкал</w:t>
      </w:r>
    </w:p>
    <w:p w:rsidR="003A1F1B" w:rsidRPr="002250F2" w:rsidRDefault="003A1F1B" w:rsidP="004E596A">
      <w:pPr>
        <w:spacing w:after="0"/>
        <w:ind w:firstLine="709"/>
        <w:jc w:val="both"/>
        <w:rPr>
          <w:rFonts w:ascii="Times New Roman" w:hAnsi="Times New Roman"/>
          <w:sz w:val="24"/>
          <w:szCs w:val="24"/>
        </w:rPr>
      </w:pPr>
      <w:r w:rsidRPr="002250F2">
        <w:rPr>
          <w:rFonts w:ascii="Times New Roman" w:hAnsi="Times New Roman"/>
          <w:sz w:val="24"/>
          <w:szCs w:val="24"/>
        </w:rPr>
        <w:t>- горячая вода 119,95 за 1 м</w:t>
      </w:r>
      <w:r w:rsidRPr="002250F2">
        <w:rPr>
          <w:rFonts w:ascii="Times New Roman" w:hAnsi="Times New Roman"/>
          <w:sz w:val="24"/>
          <w:szCs w:val="24"/>
          <w:vertAlign w:val="superscript"/>
        </w:rPr>
        <w:t>3</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Тарифы на тепловую энергию за 2011 год:</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 тепловая энергия 1856,7 руб. за 1 Гкал</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 горячая вода 142,13 за 1 м</w:t>
      </w:r>
      <w:r w:rsidRPr="002250F2">
        <w:rPr>
          <w:rFonts w:ascii="Times New Roman" w:hAnsi="Times New Roman"/>
          <w:sz w:val="24"/>
          <w:szCs w:val="24"/>
          <w:vertAlign w:val="superscript"/>
        </w:rPr>
        <w:t>3</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Тарифы на тепловую энергию за 2012 год:</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 тепловая энергия 2058,63 руб. за 1 Гкал</w:t>
      </w:r>
    </w:p>
    <w:p w:rsidR="003A1F1B" w:rsidRPr="002250F2" w:rsidRDefault="003A1F1B" w:rsidP="003B1C20">
      <w:pPr>
        <w:spacing w:after="0"/>
        <w:ind w:firstLine="709"/>
        <w:jc w:val="both"/>
        <w:rPr>
          <w:rFonts w:ascii="Times New Roman" w:hAnsi="Times New Roman"/>
          <w:sz w:val="24"/>
          <w:szCs w:val="24"/>
        </w:rPr>
      </w:pPr>
      <w:r w:rsidRPr="002250F2">
        <w:rPr>
          <w:rFonts w:ascii="Times New Roman" w:hAnsi="Times New Roman"/>
          <w:sz w:val="24"/>
          <w:szCs w:val="24"/>
        </w:rPr>
        <w:t>- горячая вода 158,1 за 1 м</w:t>
      </w:r>
      <w:r w:rsidRPr="002250F2">
        <w:rPr>
          <w:rFonts w:ascii="Times New Roman" w:hAnsi="Times New Roman"/>
          <w:sz w:val="24"/>
          <w:szCs w:val="24"/>
          <w:vertAlign w:val="superscript"/>
        </w:rPr>
        <w:t>3</w:t>
      </w:r>
    </w:p>
    <w:p w:rsidR="003A1F1B" w:rsidRDefault="003A1F1B" w:rsidP="004E596A">
      <w:pPr>
        <w:pStyle w:val="a1"/>
        <w:spacing w:after="0"/>
      </w:pPr>
      <w:bookmarkStart w:id="17" w:name="_Toc343877031"/>
    </w:p>
    <w:p w:rsidR="003A1F1B" w:rsidRDefault="003A1F1B" w:rsidP="004E596A">
      <w:pPr>
        <w:pStyle w:val="a1"/>
        <w:spacing w:after="0"/>
        <w:rPr>
          <w:b w:val="0"/>
        </w:rPr>
      </w:pPr>
      <w:r>
        <w:tab/>
      </w:r>
      <w:r w:rsidRPr="00355E1A">
        <w:rPr>
          <w:b w:val="0"/>
        </w:rPr>
        <w:t xml:space="preserve">За период с 2010 по 2012 г. тариф </w:t>
      </w:r>
      <w:r>
        <w:rPr>
          <w:b w:val="0"/>
        </w:rPr>
        <w:t xml:space="preserve">на тепловую энергию </w:t>
      </w:r>
      <w:r w:rsidRPr="00355E1A">
        <w:rPr>
          <w:b w:val="0"/>
        </w:rPr>
        <w:t xml:space="preserve">вырос на </w:t>
      </w:r>
      <w:r>
        <w:rPr>
          <w:b w:val="0"/>
        </w:rPr>
        <w:t>31,5</w:t>
      </w:r>
      <w:r w:rsidRPr="00355E1A">
        <w:rPr>
          <w:b w:val="0"/>
        </w:rPr>
        <w:t>%.</w:t>
      </w:r>
    </w:p>
    <w:p w:rsidR="003A1F1B" w:rsidRPr="00355E1A" w:rsidRDefault="003A1F1B" w:rsidP="004E596A">
      <w:pPr>
        <w:pStyle w:val="a1"/>
        <w:spacing w:after="0"/>
        <w:rPr>
          <w:b w:val="0"/>
        </w:rPr>
      </w:pPr>
      <w:r>
        <w:rPr>
          <w:b w:val="0"/>
        </w:rPr>
        <w:tab/>
      </w:r>
      <w:r w:rsidRPr="00355E1A">
        <w:rPr>
          <w:b w:val="0"/>
        </w:rPr>
        <w:t xml:space="preserve">За период с 2010 по 2012 г. тариф </w:t>
      </w:r>
      <w:r>
        <w:rPr>
          <w:b w:val="0"/>
        </w:rPr>
        <w:t xml:space="preserve">на горячую воду </w:t>
      </w:r>
      <w:r w:rsidRPr="00355E1A">
        <w:rPr>
          <w:b w:val="0"/>
        </w:rPr>
        <w:t xml:space="preserve">вырос на </w:t>
      </w:r>
      <w:r>
        <w:rPr>
          <w:b w:val="0"/>
        </w:rPr>
        <w:t>31,8</w:t>
      </w:r>
      <w:r w:rsidRPr="00355E1A">
        <w:rPr>
          <w:b w:val="0"/>
        </w:rPr>
        <w:t>%.</w:t>
      </w:r>
    </w:p>
    <w:p w:rsidR="003A1F1B" w:rsidRPr="005E2F3B" w:rsidRDefault="003A1F1B" w:rsidP="004E596A">
      <w:pPr>
        <w:pStyle w:val="a1"/>
        <w:spacing w:after="0"/>
      </w:pPr>
    </w:p>
    <w:p w:rsidR="003A1F1B" w:rsidRPr="005E2F3B" w:rsidRDefault="003A1F1B" w:rsidP="00E06F87">
      <w:pPr>
        <w:pStyle w:val="Heading2"/>
        <w:spacing w:before="0"/>
        <w:jc w:val="both"/>
        <w:rPr>
          <w:rFonts w:ascii="Times New Roman" w:hAnsi="Times New Roman"/>
          <w:color w:val="000000"/>
        </w:rPr>
      </w:pPr>
      <w:bookmarkStart w:id="18" w:name="_Toc374712652"/>
      <w:r w:rsidRPr="005E2F3B">
        <w:rPr>
          <w:rFonts w:ascii="Times New Roman" w:hAnsi="Times New Roman"/>
          <w:color w:val="000000"/>
        </w:rPr>
        <w:t>Часть 12 Описание существующих технических и технологических проблем в системах теплоснабжения поселения.</w:t>
      </w:r>
      <w:bookmarkEnd w:id="17"/>
      <w:bookmarkEnd w:id="18"/>
    </w:p>
    <w:p w:rsidR="003A1F1B" w:rsidRPr="005E2F3B" w:rsidRDefault="003A1F1B" w:rsidP="004E596A">
      <w:pPr>
        <w:spacing w:after="0"/>
        <w:ind w:firstLine="709"/>
        <w:jc w:val="both"/>
        <w:rPr>
          <w:rFonts w:ascii="Times New Roman" w:hAnsi="Times New Roman"/>
          <w:sz w:val="24"/>
          <w:szCs w:val="24"/>
        </w:rPr>
      </w:pPr>
    </w:p>
    <w:p w:rsidR="003A1F1B" w:rsidRDefault="003A1F1B" w:rsidP="009C48F7">
      <w:pPr>
        <w:spacing w:after="0"/>
        <w:ind w:firstLine="708"/>
        <w:jc w:val="both"/>
        <w:rPr>
          <w:rFonts w:ascii="Times New Roman" w:hAnsi="Times New Roman"/>
          <w:color w:val="000000"/>
          <w:sz w:val="24"/>
          <w:szCs w:val="24"/>
        </w:rPr>
      </w:pPr>
      <w:r w:rsidRPr="00BF657F">
        <w:rPr>
          <w:rFonts w:ascii="Times New Roman" w:hAnsi="Times New Roman"/>
          <w:color w:val="000000"/>
          <w:sz w:val="24"/>
          <w:szCs w:val="24"/>
        </w:rPr>
        <w:t xml:space="preserve">В настоящий момент на территории </w:t>
      </w:r>
      <w:r>
        <w:rPr>
          <w:rFonts w:ascii="Times New Roman" w:hAnsi="Times New Roman"/>
          <w:color w:val="000000"/>
          <w:sz w:val="24"/>
          <w:szCs w:val="24"/>
        </w:rPr>
        <w:t>с. Светлолобово</w:t>
      </w:r>
      <w:r>
        <w:rPr>
          <w:rFonts w:ascii="Times New Roman" w:hAnsi="Times New Roman"/>
          <w:sz w:val="24"/>
          <w:szCs w:val="24"/>
        </w:rPr>
        <w:t xml:space="preserve"> Светлолобовского</w:t>
      </w:r>
      <w:r w:rsidRPr="005E2F3B">
        <w:rPr>
          <w:rFonts w:ascii="Times New Roman" w:hAnsi="Times New Roman"/>
          <w:sz w:val="24"/>
          <w:szCs w:val="24"/>
        </w:rPr>
        <w:t xml:space="preserve"> сельсовет</w:t>
      </w:r>
      <w:r>
        <w:rPr>
          <w:rFonts w:ascii="Times New Roman" w:hAnsi="Times New Roman"/>
          <w:sz w:val="24"/>
          <w:szCs w:val="24"/>
        </w:rPr>
        <w:t>а</w:t>
      </w:r>
      <w:r w:rsidRPr="005E2F3B">
        <w:rPr>
          <w:rFonts w:ascii="Times New Roman" w:hAnsi="Times New Roman"/>
          <w:sz w:val="24"/>
          <w:szCs w:val="24"/>
        </w:rPr>
        <w:t xml:space="preserve"> </w:t>
      </w:r>
      <w:r>
        <w:rPr>
          <w:rFonts w:ascii="Times New Roman" w:hAnsi="Times New Roman"/>
          <w:sz w:val="24"/>
          <w:szCs w:val="24"/>
        </w:rPr>
        <w:t>Новоселовского</w:t>
      </w:r>
      <w:r w:rsidRPr="005E2F3B">
        <w:rPr>
          <w:rFonts w:ascii="Times New Roman" w:hAnsi="Times New Roman"/>
          <w:sz w:val="24"/>
          <w:szCs w:val="24"/>
        </w:rPr>
        <w:t xml:space="preserve"> района</w:t>
      </w:r>
      <w:r w:rsidRPr="00BF657F">
        <w:rPr>
          <w:rFonts w:ascii="Times New Roman" w:hAnsi="Times New Roman"/>
          <w:color w:val="000000"/>
          <w:sz w:val="24"/>
          <w:szCs w:val="24"/>
        </w:rPr>
        <w:t xml:space="preserve"> выявлены следующие технические и технологические проблемы:</w:t>
      </w:r>
    </w:p>
    <w:p w:rsidR="003A1F1B" w:rsidRDefault="003A1F1B" w:rsidP="009C48F7">
      <w:pPr>
        <w:spacing w:after="0"/>
        <w:jc w:val="both"/>
        <w:rPr>
          <w:rFonts w:ascii="Times New Roman" w:hAnsi="Times New Roman"/>
          <w:color w:val="000000"/>
          <w:sz w:val="24"/>
          <w:szCs w:val="24"/>
        </w:rPr>
      </w:pPr>
      <w:r w:rsidRPr="00BF657F">
        <w:rPr>
          <w:rFonts w:ascii="Times New Roman" w:hAnsi="Times New Roman"/>
          <w:color w:val="000000"/>
          <w:sz w:val="24"/>
          <w:szCs w:val="24"/>
        </w:rPr>
        <w:t xml:space="preserve">- неиспользуемый резерв </w:t>
      </w:r>
      <w:r>
        <w:rPr>
          <w:rFonts w:ascii="Times New Roman" w:hAnsi="Times New Roman"/>
          <w:color w:val="000000"/>
          <w:sz w:val="24"/>
          <w:szCs w:val="24"/>
        </w:rPr>
        <w:t>источников тепловой энергии;</w:t>
      </w:r>
    </w:p>
    <w:p w:rsidR="003A1F1B" w:rsidRDefault="003A1F1B" w:rsidP="009C48F7">
      <w:pPr>
        <w:spacing w:after="0"/>
        <w:jc w:val="both"/>
        <w:rPr>
          <w:rFonts w:ascii="Times New Roman" w:hAnsi="Times New Roman"/>
          <w:color w:val="000000"/>
          <w:sz w:val="24"/>
          <w:szCs w:val="24"/>
        </w:rPr>
      </w:pPr>
      <w:r>
        <w:rPr>
          <w:rFonts w:ascii="Times New Roman" w:hAnsi="Times New Roman"/>
          <w:color w:val="000000"/>
          <w:sz w:val="24"/>
          <w:szCs w:val="24"/>
        </w:rPr>
        <w:t>- сверхнормативные потери в тепловых сетях 36,8%;</w:t>
      </w:r>
    </w:p>
    <w:p w:rsidR="003A1F1B" w:rsidRDefault="003A1F1B" w:rsidP="009C48F7">
      <w:pPr>
        <w:spacing w:after="0"/>
        <w:jc w:val="both"/>
        <w:rPr>
          <w:rFonts w:ascii="Times New Roman" w:hAnsi="Times New Roman"/>
          <w:color w:val="000000"/>
          <w:sz w:val="24"/>
          <w:szCs w:val="24"/>
        </w:rPr>
      </w:pPr>
      <w:r>
        <w:rPr>
          <w:rFonts w:ascii="Times New Roman" w:hAnsi="Times New Roman"/>
          <w:color w:val="000000"/>
          <w:sz w:val="24"/>
          <w:szCs w:val="24"/>
        </w:rPr>
        <w:t>- износ оборудования;</w:t>
      </w:r>
    </w:p>
    <w:p w:rsidR="003A1F1B" w:rsidRDefault="003A1F1B" w:rsidP="009C48F7">
      <w:pPr>
        <w:spacing w:after="0"/>
        <w:jc w:val="both"/>
        <w:rPr>
          <w:rFonts w:ascii="Times New Roman" w:hAnsi="Times New Roman"/>
          <w:color w:val="000000"/>
          <w:sz w:val="24"/>
          <w:szCs w:val="24"/>
        </w:rPr>
      </w:pPr>
      <w:r>
        <w:rPr>
          <w:rFonts w:ascii="Times New Roman" w:hAnsi="Times New Roman"/>
          <w:color w:val="000000"/>
          <w:sz w:val="24"/>
          <w:szCs w:val="24"/>
        </w:rPr>
        <w:t>- тепловые сети изношены и требуют ремонта;</w:t>
      </w:r>
    </w:p>
    <w:p w:rsidR="003A1F1B" w:rsidRPr="003974CC" w:rsidRDefault="003A1F1B" w:rsidP="009C48F7">
      <w:pPr>
        <w:spacing w:after="0"/>
        <w:jc w:val="both"/>
        <w:rPr>
          <w:rFonts w:ascii="Times New Roman" w:hAnsi="Times New Roman"/>
          <w:color w:val="000000"/>
          <w:sz w:val="24"/>
          <w:szCs w:val="24"/>
        </w:rPr>
      </w:pPr>
      <w:r>
        <w:rPr>
          <w:rFonts w:ascii="Times New Roman" w:hAnsi="Times New Roman"/>
          <w:color w:val="000000"/>
          <w:sz w:val="24"/>
          <w:szCs w:val="24"/>
        </w:rPr>
        <w:t>- высокие тарифы на теплоснабжение.</w:t>
      </w:r>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19" w:name="_Toc374712653"/>
      <w:r w:rsidRPr="005E2F3B">
        <w:rPr>
          <w:rFonts w:ascii="Times New Roman" w:hAnsi="Times New Roman"/>
          <w:color w:val="000000"/>
        </w:rPr>
        <w:t>ГЛАВА 2. ПЕРСПЕКТИВНОЕ ПОТ</w:t>
      </w:r>
      <w:r>
        <w:rPr>
          <w:rFonts w:ascii="Times New Roman" w:hAnsi="Times New Roman"/>
          <w:color w:val="000000"/>
        </w:rPr>
        <w:t>РЕБЛЕНИЕ ТЕПЛОВОЙ ЭНЕРГИИ НА ЦЕЛ</w:t>
      </w:r>
      <w:r w:rsidRPr="005E2F3B">
        <w:rPr>
          <w:rFonts w:ascii="Times New Roman" w:hAnsi="Times New Roman"/>
          <w:color w:val="000000"/>
        </w:rPr>
        <w:t>И ТЕПЛОСНАБЖЕНИЯ.</w:t>
      </w:r>
      <w:bookmarkEnd w:id="19"/>
    </w:p>
    <w:p w:rsidR="003A1F1B" w:rsidRDefault="003A1F1B" w:rsidP="004E596A">
      <w:pPr>
        <w:spacing w:after="0"/>
        <w:jc w:val="center"/>
        <w:rPr>
          <w:rFonts w:ascii="Times New Roman" w:hAnsi="Times New Roman"/>
          <w:sz w:val="24"/>
          <w:szCs w:val="24"/>
        </w:rPr>
      </w:pPr>
    </w:p>
    <w:p w:rsidR="003A1F1B" w:rsidRDefault="003A1F1B" w:rsidP="0052035E">
      <w:pPr>
        <w:spacing w:after="0"/>
        <w:ind w:firstLine="708"/>
        <w:jc w:val="both"/>
        <w:rPr>
          <w:rFonts w:ascii="Times New Roman" w:hAnsi="Times New Roman"/>
          <w:sz w:val="24"/>
          <w:szCs w:val="24"/>
        </w:rPr>
      </w:pPr>
      <w:r>
        <w:rPr>
          <w:rFonts w:ascii="Times New Roman" w:hAnsi="Times New Roman"/>
          <w:sz w:val="24"/>
          <w:szCs w:val="24"/>
        </w:rPr>
        <w:t>К муниципальной котельной с. Светлолобово не планируется подключение новых потребителей тепловой энергии.</w:t>
      </w:r>
    </w:p>
    <w:p w:rsidR="003A1F1B" w:rsidRDefault="003A1F1B" w:rsidP="0052035E">
      <w:pPr>
        <w:spacing w:after="0"/>
        <w:jc w:val="both"/>
        <w:rPr>
          <w:rFonts w:ascii="Times New Roman" w:hAnsi="Times New Roman"/>
          <w:sz w:val="24"/>
          <w:szCs w:val="24"/>
        </w:rPr>
      </w:pPr>
    </w:p>
    <w:p w:rsidR="003A1F1B" w:rsidRPr="0052035E" w:rsidRDefault="003A1F1B" w:rsidP="0052035E">
      <w:pPr>
        <w:spacing w:after="0"/>
        <w:ind w:firstLine="708"/>
        <w:jc w:val="both"/>
        <w:rPr>
          <w:rFonts w:ascii="Times New Roman" w:hAnsi="Times New Roman"/>
          <w:sz w:val="24"/>
          <w:szCs w:val="24"/>
        </w:rPr>
      </w:pPr>
      <w:r w:rsidRPr="0052035E">
        <w:rPr>
          <w:rFonts w:ascii="Times New Roman" w:hAnsi="Times New Roman"/>
          <w:color w:val="000000"/>
          <w:sz w:val="24"/>
          <w:szCs w:val="24"/>
        </w:rPr>
        <w:t>Таблица 2.1 Перспективное потребление тепловой энергии на цели теплоснабжения</w:t>
      </w:r>
      <w:r>
        <w:rPr>
          <w:rFonts w:ascii="Times New Roman" w:hAnsi="Times New Roman"/>
          <w:color w:val="000000"/>
          <w:sz w:val="24"/>
          <w:szCs w:val="24"/>
        </w:rPr>
        <w:t>.</w:t>
      </w:r>
    </w:p>
    <w:p w:rsidR="003A1F1B" w:rsidRPr="0052035E" w:rsidRDefault="003A1F1B" w:rsidP="0052035E">
      <w:pPr>
        <w:spacing w:after="0"/>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6"/>
        <w:gridCol w:w="1766"/>
        <w:gridCol w:w="1759"/>
        <w:gridCol w:w="1892"/>
        <w:gridCol w:w="1978"/>
      </w:tblGrid>
      <w:tr w:rsidR="003A1F1B" w:rsidRPr="005E2F3B" w:rsidTr="00335577">
        <w:trPr>
          <w:jc w:val="center"/>
        </w:trPr>
        <w:tc>
          <w:tcPr>
            <w:tcW w:w="152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Котельная</w:t>
            </w:r>
          </w:p>
        </w:tc>
        <w:tc>
          <w:tcPr>
            <w:tcW w:w="176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Установленная мощность, Гкал/час</w:t>
            </w:r>
          </w:p>
        </w:tc>
        <w:tc>
          <w:tcPr>
            <w:tcW w:w="177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Подключенная нагрузка, Гкал/час</w:t>
            </w:r>
          </w:p>
        </w:tc>
        <w:tc>
          <w:tcPr>
            <w:tcW w:w="212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Перспективная подключенная нагрузка, Гкал/час</w:t>
            </w:r>
          </w:p>
        </w:tc>
        <w:tc>
          <w:tcPr>
            <w:tcW w:w="237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Перспективная тепловая мощность, Гкал/час</w:t>
            </w:r>
          </w:p>
        </w:tc>
      </w:tr>
      <w:tr w:rsidR="003A1F1B" w:rsidRPr="005E2F3B" w:rsidTr="00335577">
        <w:trPr>
          <w:jc w:val="center"/>
        </w:trPr>
        <w:tc>
          <w:tcPr>
            <w:tcW w:w="9571" w:type="dxa"/>
            <w:gridSpan w:val="5"/>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МУП ИКС «Коммунальщик»</w:t>
            </w:r>
          </w:p>
        </w:tc>
      </w:tr>
      <w:tr w:rsidR="003A1F1B" w:rsidRPr="005E2F3B" w:rsidTr="00335577">
        <w:trPr>
          <w:jc w:val="center"/>
        </w:trPr>
        <w:tc>
          <w:tcPr>
            <w:tcW w:w="152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ул.Комсомольская, 29</w:t>
            </w:r>
          </w:p>
        </w:tc>
        <w:tc>
          <w:tcPr>
            <w:tcW w:w="176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1,9</w:t>
            </w:r>
          </w:p>
        </w:tc>
        <w:tc>
          <w:tcPr>
            <w:tcW w:w="1778"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0,198</w:t>
            </w:r>
          </w:p>
        </w:tc>
        <w:tc>
          <w:tcPr>
            <w:tcW w:w="2126"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0,198</w:t>
            </w:r>
          </w:p>
        </w:tc>
        <w:tc>
          <w:tcPr>
            <w:tcW w:w="2375" w:type="dxa"/>
            <w:vAlign w:val="center"/>
          </w:tcPr>
          <w:p w:rsidR="003A1F1B" w:rsidRPr="00335577" w:rsidRDefault="003A1F1B" w:rsidP="00335577">
            <w:pPr>
              <w:spacing w:after="0"/>
              <w:jc w:val="center"/>
              <w:rPr>
                <w:rFonts w:ascii="Times New Roman" w:hAnsi="Times New Roman"/>
                <w:sz w:val="24"/>
                <w:szCs w:val="24"/>
                <w:lang w:eastAsia="ru-RU"/>
              </w:rPr>
            </w:pPr>
            <w:r w:rsidRPr="00335577">
              <w:rPr>
                <w:rFonts w:ascii="Times New Roman" w:hAnsi="Times New Roman"/>
                <w:sz w:val="24"/>
                <w:szCs w:val="24"/>
                <w:lang w:eastAsia="ru-RU"/>
              </w:rPr>
              <w:t>1,9</w:t>
            </w:r>
          </w:p>
        </w:tc>
      </w:tr>
    </w:tbl>
    <w:p w:rsidR="003A1F1B" w:rsidRDefault="003A1F1B" w:rsidP="004E596A">
      <w:pPr>
        <w:spacing w:after="0"/>
        <w:jc w:val="center"/>
        <w:rPr>
          <w:rFonts w:ascii="Times New Roman" w:hAnsi="Times New Roman"/>
          <w:sz w:val="24"/>
          <w:szCs w:val="24"/>
        </w:rPr>
      </w:pPr>
    </w:p>
    <w:p w:rsidR="003A1F1B" w:rsidRPr="0052035E" w:rsidRDefault="003A1F1B" w:rsidP="0052035E">
      <w:pPr>
        <w:spacing w:after="0"/>
        <w:ind w:firstLine="708"/>
        <w:jc w:val="both"/>
        <w:rPr>
          <w:rFonts w:ascii="Times New Roman" w:hAnsi="Times New Roman"/>
          <w:sz w:val="24"/>
          <w:szCs w:val="24"/>
        </w:rPr>
      </w:pPr>
      <w:r w:rsidRPr="0052035E">
        <w:rPr>
          <w:rFonts w:ascii="Times New Roman" w:hAnsi="Times New Roman"/>
          <w:color w:val="000000"/>
          <w:sz w:val="24"/>
          <w:szCs w:val="24"/>
        </w:rPr>
        <w:t>К муниципальной котельной не планируется подключение новых объектов. Существующая зона действия муниципальной котельной закреплена непосредственно в здании и вдоль всех теплотрасс, проходящих по территории населенного пункта.</w:t>
      </w:r>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20" w:name="_Toc374712654"/>
      <w:r w:rsidRPr="005E2F3B">
        <w:rPr>
          <w:rFonts w:ascii="Times New Roman" w:hAnsi="Times New Roman"/>
          <w:color w:val="000000"/>
        </w:rPr>
        <w:t xml:space="preserve">ГЛАВА 3. ЭЛЕКТРОННАЯ МОДЕЛЬ СИСТЕМЫ ТЕПЛОСНАБЖЕНИЯ </w:t>
      </w:r>
      <w:r>
        <w:rPr>
          <w:rFonts w:ascii="Times New Roman" w:hAnsi="Times New Roman"/>
          <w:color w:val="000000"/>
        </w:rPr>
        <w:t>С. СВЕТЛОЛОБОВО</w:t>
      </w:r>
      <w:r w:rsidRPr="005E2F3B">
        <w:rPr>
          <w:rFonts w:ascii="Times New Roman" w:hAnsi="Times New Roman"/>
          <w:color w:val="000000"/>
        </w:rPr>
        <w:t>.</w:t>
      </w:r>
      <w:bookmarkEnd w:id="20"/>
    </w:p>
    <w:p w:rsidR="003A1F1B" w:rsidRPr="005E2F3B" w:rsidRDefault="003A1F1B" w:rsidP="004E596A">
      <w:pPr>
        <w:spacing w:after="0"/>
        <w:jc w:val="center"/>
        <w:rPr>
          <w:rFonts w:ascii="Times New Roman" w:hAnsi="Times New Roman"/>
          <w:sz w:val="24"/>
          <w:szCs w:val="24"/>
        </w:rPr>
      </w:pPr>
    </w:p>
    <w:p w:rsidR="003A1F1B" w:rsidRDefault="003A1F1B" w:rsidP="004E596A">
      <w:pPr>
        <w:pStyle w:val="a3"/>
        <w:rPr>
          <w:color w:val="000000"/>
        </w:rPr>
      </w:pPr>
      <w:r>
        <w:rPr>
          <w:color w:val="000000"/>
        </w:rPr>
        <w:t>При разработке схем теплоснабжения поселений, городских округов с численностью населения от 10 тыс. человек до 100 тыс. человек соблюдение требований, указанных в подпункте «в» пункта 18 и пункте 38 требований к схемам теплоснабжения, утвержденных постановлением Правительства РФ от 22 февраля 2012 г. №154, не является обязательным.</w:t>
      </w:r>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21" w:name="_Toc374712655"/>
      <w:r w:rsidRPr="005E2F3B">
        <w:rPr>
          <w:rFonts w:ascii="Times New Roman" w:hAnsi="Times New Roman"/>
          <w:color w:val="000000"/>
        </w:rPr>
        <w:t>ГЛУВА 4. ПЕРСПЕКТИВНЫЕ БАЛАНСЫ ТЕПЛОВОЙ МОЩНОСТИ ИСТОЧНИКОВ ТЕПЛОВОЙ ЭНЕРГИИ И ТЕПЛОВОЙ НАГРУЗКИ.</w:t>
      </w:r>
      <w:bookmarkEnd w:id="21"/>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a3"/>
        <w:ind w:firstLine="539"/>
      </w:pPr>
      <w:r w:rsidRPr="005E2F3B">
        <w:t>Балансы тепловой мощности источников тепловой энергии и тепловой нагрузки представлены в Главе 2 настоящего документа.</w:t>
      </w:r>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22" w:name="_Toc374712656"/>
      <w:r w:rsidRPr="005E2F3B">
        <w:rPr>
          <w:rFonts w:ascii="Times New Roman" w:hAnsi="Times New Roman"/>
          <w:color w:val="000000"/>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2"/>
    </w:p>
    <w:p w:rsidR="003A1F1B" w:rsidRPr="005E2F3B" w:rsidRDefault="003A1F1B" w:rsidP="004E596A">
      <w:pPr>
        <w:spacing w:after="0"/>
        <w:jc w:val="center"/>
        <w:rPr>
          <w:rFonts w:ascii="Times New Roman" w:hAnsi="Times New Roman"/>
          <w:sz w:val="24"/>
          <w:szCs w:val="24"/>
        </w:rPr>
      </w:pPr>
    </w:p>
    <w:p w:rsidR="003A1F1B" w:rsidRPr="00F81DC9" w:rsidRDefault="003A1F1B" w:rsidP="00E06F53">
      <w:pPr>
        <w:pStyle w:val="a3"/>
      </w:pPr>
      <w:bookmarkStart w:id="23" w:name="_Toc343247322"/>
      <w:bookmarkStart w:id="24" w:name="_Toc343877036"/>
      <w:r w:rsidRPr="00F81DC9">
        <w:t xml:space="preserve">Балансы максимального потребления теплоносителя теплопотребляющими установками потребителей приведены в таблице </w:t>
      </w:r>
      <w:r>
        <w:t>5</w:t>
      </w:r>
      <w:r w:rsidRPr="00F81DC9">
        <w:t>.1</w:t>
      </w:r>
    </w:p>
    <w:p w:rsidR="003A1F1B" w:rsidRDefault="003A1F1B" w:rsidP="00E06F53">
      <w:pPr>
        <w:pStyle w:val="a3"/>
      </w:pPr>
    </w:p>
    <w:p w:rsidR="003A1F1B" w:rsidRDefault="003A1F1B" w:rsidP="00E06F53">
      <w:pPr>
        <w:pStyle w:val="a3"/>
      </w:pPr>
      <w:r w:rsidRPr="00F02A5E">
        <w:t xml:space="preserve">Таблица </w:t>
      </w:r>
      <w:r>
        <w:t>5</w:t>
      </w:r>
      <w:r w:rsidRPr="00F02A5E">
        <w:t xml:space="preserve">.1 Максимальное потребление теплоносителя теплопотребляющими установками потребителей, </w:t>
      </w:r>
      <w:r>
        <w:t>тыс.т</w:t>
      </w:r>
      <w:r w:rsidRPr="00F02A5E">
        <w:t>/</w:t>
      </w:r>
      <w:r>
        <w:t>год</w:t>
      </w:r>
      <w:r w:rsidRPr="00F02A5E">
        <w:t>.</w:t>
      </w:r>
      <w:r w:rsidRPr="00F81DC9">
        <w:t xml:space="preserve"> </w:t>
      </w:r>
    </w:p>
    <w:p w:rsidR="003A1F1B" w:rsidRPr="00F81DC9" w:rsidRDefault="003A1F1B" w:rsidP="00E06F53">
      <w:pPr>
        <w:pStyle w:val="a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992"/>
        <w:gridCol w:w="993"/>
        <w:gridCol w:w="896"/>
        <w:gridCol w:w="946"/>
        <w:gridCol w:w="993"/>
        <w:gridCol w:w="1134"/>
        <w:gridCol w:w="1134"/>
      </w:tblGrid>
      <w:tr w:rsidR="003A1F1B" w:rsidRPr="00F81DC9" w:rsidTr="00DA1A8E">
        <w:trPr>
          <w:jc w:val="center"/>
        </w:trPr>
        <w:tc>
          <w:tcPr>
            <w:tcW w:w="1951"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bCs/>
                <w:iCs/>
                <w:sz w:val="24"/>
                <w:szCs w:val="24"/>
              </w:rPr>
              <w:t>Котельная</w:t>
            </w:r>
          </w:p>
        </w:tc>
        <w:tc>
          <w:tcPr>
            <w:tcW w:w="992"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4</w:t>
            </w:r>
            <w:r w:rsidRPr="00F81DC9">
              <w:rPr>
                <w:rFonts w:ascii="Times New Roman" w:hAnsi="Times New Roman"/>
                <w:sz w:val="24"/>
                <w:szCs w:val="24"/>
              </w:rPr>
              <w:t>г.</w:t>
            </w:r>
          </w:p>
        </w:tc>
        <w:tc>
          <w:tcPr>
            <w:tcW w:w="993"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5</w:t>
            </w:r>
            <w:r w:rsidRPr="00F81DC9">
              <w:rPr>
                <w:rFonts w:ascii="Times New Roman" w:hAnsi="Times New Roman"/>
                <w:sz w:val="24"/>
                <w:szCs w:val="24"/>
              </w:rPr>
              <w:t>г.</w:t>
            </w:r>
          </w:p>
        </w:tc>
        <w:tc>
          <w:tcPr>
            <w:tcW w:w="896"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6</w:t>
            </w:r>
            <w:r w:rsidRPr="00F81DC9">
              <w:rPr>
                <w:rFonts w:ascii="Times New Roman" w:hAnsi="Times New Roman"/>
                <w:sz w:val="24"/>
                <w:szCs w:val="24"/>
              </w:rPr>
              <w:t>г.</w:t>
            </w:r>
          </w:p>
        </w:tc>
        <w:tc>
          <w:tcPr>
            <w:tcW w:w="946"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7</w:t>
            </w:r>
            <w:r w:rsidRPr="00F81DC9">
              <w:rPr>
                <w:rFonts w:ascii="Times New Roman" w:hAnsi="Times New Roman"/>
                <w:sz w:val="24"/>
                <w:szCs w:val="24"/>
              </w:rPr>
              <w:t>г.</w:t>
            </w:r>
          </w:p>
        </w:tc>
        <w:tc>
          <w:tcPr>
            <w:tcW w:w="993"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8</w:t>
            </w:r>
            <w:r w:rsidRPr="00F81DC9">
              <w:rPr>
                <w:rFonts w:ascii="Times New Roman" w:hAnsi="Times New Roman"/>
                <w:sz w:val="24"/>
                <w:szCs w:val="24"/>
              </w:rPr>
              <w:t>г.</w:t>
            </w:r>
          </w:p>
        </w:tc>
        <w:tc>
          <w:tcPr>
            <w:tcW w:w="1134"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9</w:t>
            </w:r>
            <w:r w:rsidRPr="00F81DC9">
              <w:rPr>
                <w:rFonts w:ascii="Times New Roman" w:hAnsi="Times New Roman"/>
                <w:sz w:val="24"/>
                <w:szCs w:val="24"/>
              </w:rPr>
              <w:t>-</w:t>
            </w:r>
          </w:p>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гг.</w:t>
            </w:r>
          </w:p>
        </w:tc>
        <w:tc>
          <w:tcPr>
            <w:tcW w:w="1134" w:type="dxa"/>
            <w:vAlign w:val="center"/>
          </w:tcPr>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w:t>
            </w:r>
          </w:p>
          <w:p w:rsidR="003A1F1B" w:rsidRPr="00F81DC9" w:rsidRDefault="003A1F1B" w:rsidP="00DA1A8E">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9</w:t>
            </w:r>
            <w:r w:rsidRPr="00F81DC9">
              <w:rPr>
                <w:rFonts w:ascii="Times New Roman" w:hAnsi="Times New Roman"/>
                <w:sz w:val="24"/>
                <w:szCs w:val="24"/>
              </w:rPr>
              <w:t>гг.</w:t>
            </w:r>
          </w:p>
        </w:tc>
      </w:tr>
      <w:tr w:rsidR="003A1F1B" w:rsidRPr="00F81DC9" w:rsidTr="00DA1A8E">
        <w:trPr>
          <w:jc w:val="center"/>
        </w:trPr>
        <w:tc>
          <w:tcPr>
            <w:tcW w:w="9039" w:type="dxa"/>
            <w:gridSpan w:val="8"/>
            <w:vAlign w:val="center"/>
          </w:tcPr>
          <w:p w:rsidR="003A1F1B" w:rsidRPr="00F81DC9" w:rsidRDefault="003A1F1B" w:rsidP="00DA1A8E">
            <w:pPr>
              <w:spacing w:after="0"/>
              <w:jc w:val="center"/>
              <w:rPr>
                <w:rFonts w:ascii="Times New Roman" w:hAnsi="Times New Roman"/>
                <w:sz w:val="24"/>
                <w:szCs w:val="24"/>
              </w:rPr>
            </w:pPr>
            <w:r w:rsidRPr="00721D00">
              <w:rPr>
                <w:rFonts w:ascii="Times New Roman" w:hAnsi="Times New Roman"/>
                <w:sz w:val="24"/>
                <w:szCs w:val="24"/>
              </w:rPr>
              <w:t xml:space="preserve">МУП </w:t>
            </w:r>
            <w:r>
              <w:rPr>
                <w:rFonts w:ascii="Times New Roman" w:hAnsi="Times New Roman"/>
                <w:sz w:val="24"/>
                <w:szCs w:val="24"/>
              </w:rPr>
              <w:t>«Коммунальщик</w:t>
            </w:r>
            <w:r w:rsidRPr="00721D00">
              <w:rPr>
                <w:rFonts w:ascii="Times New Roman" w:hAnsi="Times New Roman"/>
                <w:sz w:val="24"/>
                <w:szCs w:val="24"/>
              </w:rPr>
              <w:t>»</w:t>
            </w:r>
          </w:p>
        </w:tc>
      </w:tr>
      <w:tr w:rsidR="003A1F1B" w:rsidRPr="00F81DC9" w:rsidTr="00DA1A8E">
        <w:trPr>
          <w:jc w:val="center"/>
        </w:trPr>
        <w:tc>
          <w:tcPr>
            <w:tcW w:w="1951" w:type="dxa"/>
          </w:tcPr>
          <w:p w:rsidR="003A1F1B" w:rsidRDefault="003A1F1B" w:rsidP="00DA1A8E">
            <w:pPr>
              <w:spacing w:after="0" w:line="240" w:lineRule="atLeast"/>
              <w:jc w:val="center"/>
              <w:rPr>
                <w:rFonts w:ascii="Times New Roman" w:hAnsi="Times New Roman"/>
                <w:color w:val="000000"/>
                <w:sz w:val="24"/>
                <w:szCs w:val="24"/>
              </w:rPr>
            </w:pPr>
            <w:r>
              <w:rPr>
                <w:rFonts w:ascii="Times New Roman" w:hAnsi="Times New Roman"/>
                <w:sz w:val="24"/>
                <w:szCs w:val="24"/>
              </w:rPr>
              <w:t>ул.Комсомольская, 29</w:t>
            </w:r>
          </w:p>
        </w:tc>
        <w:tc>
          <w:tcPr>
            <w:tcW w:w="992"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896"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46"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DA1A8E">
            <w:pPr>
              <w:spacing w:after="0"/>
              <w:jc w:val="center"/>
              <w:rPr>
                <w:rFonts w:ascii="Times New Roman" w:hAnsi="Times New Roman"/>
                <w:color w:val="000000"/>
                <w:sz w:val="24"/>
                <w:szCs w:val="24"/>
              </w:rPr>
            </w:pPr>
            <w:r>
              <w:rPr>
                <w:rFonts w:ascii="Times New Roman" w:hAnsi="Times New Roman"/>
                <w:color w:val="000000"/>
                <w:sz w:val="24"/>
                <w:szCs w:val="24"/>
              </w:rPr>
              <w:t>0,54</w:t>
            </w:r>
          </w:p>
        </w:tc>
      </w:tr>
    </w:tbl>
    <w:p w:rsidR="003A1F1B" w:rsidRPr="00721D00" w:rsidRDefault="003A1F1B" w:rsidP="00E06F53">
      <w:pPr>
        <w:pStyle w:val="a3"/>
      </w:pPr>
    </w:p>
    <w:p w:rsidR="003A1F1B" w:rsidRPr="005E2F3B" w:rsidRDefault="003A1F1B" w:rsidP="00E06F53">
      <w:pPr>
        <w:spacing w:after="0"/>
        <w:ind w:firstLine="709"/>
        <w:jc w:val="both"/>
        <w:rPr>
          <w:rFonts w:ascii="Times New Roman" w:hAnsi="Times New Roman"/>
          <w:sz w:val="24"/>
          <w:szCs w:val="24"/>
        </w:rPr>
      </w:pPr>
      <w:r w:rsidRPr="005E2F3B">
        <w:rPr>
          <w:rFonts w:ascii="Times New Roman" w:hAnsi="Times New Roman"/>
          <w:sz w:val="24"/>
          <w:szCs w:val="24"/>
        </w:rPr>
        <w:t>Водоподготовительных установок на котельн</w:t>
      </w:r>
      <w:r>
        <w:rPr>
          <w:rFonts w:ascii="Times New Roman" w:hAnsi="Times New Roman"/>
          <w:sz w:val="24"/>
          <w:szCs w:val="24"/>
        </w:rPr>
        <w:t>ой</w:t>
      </w:r>
      <w:r w:rsidRPr="005E2F3B">
        <w:rPr>
          <w:rFonts w:ascii="Times New Roman" w:hAnsi="Times New Roman"/>
          <w:sz w:val="24"/>
          <w:szCs w:val="24"/>
        </w:rPr>
        <w:t xml:space="preserve"> </w:t>
      </w:r>
      <w:r>
        <w:rPr>
          <w:rFonts w:ascii="Times New Roman" w:hAnsi="Times New Roman"/>
          <w:sz w:val="24"/>
          <w:szCs w:val="24"/>
        </w:rPr>
        <w:t>с. Светлолобово</w:t>
      </w:r>
      <w:r w:rsidRPr="005E2F3B">
        <w:rPr>
          <w:rFonts w:ascii="Times New Roman" w:hAnsi="Times New Roman"/>
          <w:sz w:val="24"/>
          <w:szCs w:val="24"/>
        </w:rPr>
        <w:t xml:space="preserve"> </w:t>
      </w:r>
      <w:r>
        <w:rPr>
          <w:rFonts w:ascii="Times New Roman" w:hAnsi="Times New Roman"/>
          <w:sz w:val="24"/>
          <w:szCs w:val="24"/>
        </w:rPr>
        <w:t>не установлено</w:t>
      </w:r>
      <w:r w:rsidRPr="005E2F3B">
        <w:rPr>
          <w:rFonts w:ascii="Times New Roman" w:hAnsi="Times New Roman"/>
          <w:sz w:val="24"/>
          <w:szCs w:val="24"/>
        </w:rPr>
        <w:t xml:space="preserve">. </w:t>
      </w:r>
      <w:r>
        <w:rPr>
          <w:rFonts w:ascii="Times New Roman" w:hAnsi="Times New Roman"/>
          <w:sz w:val="24"/>
          <w:szCs w:val="24"/>
        </w:rPr>
        <w:t xml:space="preserve">Потребление </w:t>
      </w:r>
      <w:r w:rsidRPr="005E2F3B">
        <w:rPr>
          <w:rFonts w:ascii="Times New Roman" w:hAnsi="Times New Roman"/>
          <w:sz w:val="24"/>
          <w:szCs w:val="24"/>
        </w:rPr>
        <w:t>теплоносителя обосновываются аварийными утечками</w:t>
      </w:r>
      <w:r>
        <w:rPr>
          <w:rFonts w:ascii="Times New Roman" w:hAnsi="Times New Roman"/>
          <w:sz w:val="24"/>
          <w:szCs w:val="24"/>
        </w:rPr>
        <w:t xml:space="preserve"> и разбором потребителями на ГВС</w:t>
      </w:r>
      <w:r w:rsidRPr="005E2F3B">
        <w:rPr>
          <w:rFonts w:ascii="Times New Roman" w:hAnsi="Times New Roman"/>
          <w:sz w:val="24"/>
          <w:szCs w:val="24"/>
        </w:rPr>
        <w:t>. Таким образом, при безаварийном режиме работы</w:t>
      </w:r>
      <w:r>
        <w:rPr>
          <w:rFonts w:ascii="Times New Roman" w:hAnsi="Times New Roman"/>
          <w:sz w:val="24"/>
          <w:szCs w:val="24"/>
        </w:rPr>
        <w:t>,</w:t>
      </w:r>
      <w:r w:rsidRPr="005E2F3B">
        <w:rPr>
          <w:rFonts w:ascii="Times New Roman" w:hAnsi="Times New Roman"/>
          <w:sz w:val="24"/>
          <w:szCs w:val="24"/>
        </w:rPr>
        <w:t xml:space="preserve"> количество </w:t>
      </w:r>
      <w:r>
        <w:rPr>
          <w:rFonts w:ascii="Times New Roman" w:hAnsi="Times New Roman"/>
          <w:sz w:val="24"/>
          <w:szCs w:val="24"/>
        </w:rPr>
        <w:t>подпиточной воды, равно фактическому потреблению теплоносителя на ГВС.</w:t>
      </w:r>
    </w:p>
    <w:p w:rsidR="003A1F1B" w:rsidRPr="005E2F3B" w:rsidRDefault="003A1F1B" w:rsidP="00E06F53">
      <w:pPr>
        <w:spacing w:after="0"/>
        <w:jc w:val="both"/>
        <w:rPr>
          <w:rFonts w:ascii="Times New Roman" w:hAnsi="Times New Roman"/>
          <w:sz w:val="24"/>
          <w:szCs w:val="24"/>
        </w:rPr>
      </w:pPr>
      <w:r w:rsidRPr="005E2F3B">
        <w:rPr>
          <w:rFonts w:ascii="Times New Roman" w:hAnsi="Times New Roman"/>
          <w:sz w:val="24"/>
          <w:szCs w:val="24"/>
        </w:rPr>
        <w:tab/>
        <w:t>Для обработки подпиточной воды систем теплоснабжения и водооборотных систем</w:t>
      </w:r>
    </w:p>
    <w:p w:rsidR="003A1F1B" w:rsidRPr="005E2F3B" w:rsidRDefault="003A1F1B" w:rsidP="00E06F53">
      <w:pPr>
        <w:spacing w:after="0"/>
        <w:jc w:val="both"/>
        <w:rPr>
          <w:rFonts w:ascii="Times New Roman" w:hAnsi="Times New Roman"/>
          <w:sz w:val="24"/>
          <w:szCs w:val="24"/>
        </w:rPr>
      </w:pPr>
      <w:r w:rsidRPr="005E2F3B">
        <w:rPr>
          <w:rFonts w:ascii="Times New Roman" w:hAnsi="Times New Roman"/>
          <w:sz w:val="24"/>
          <w:szCs w:val="24"/>
        </w:rPr>
        <w:t>на</w:t>
      </w:r>
      <w:r>
        <w:rPr>
          <w:rFonts w:ascii="Times New Roman" w:hAnsi="Times New Roman"/>
          <w:sz w:val="24"/>
          <w:szCs w:val="24"/>
        </w:rPr>
        <w:t xml:space="preserve"> теплогенерирующем источнике с. Светлолобово</w:t>
      </w:r>
      <w:r w:rsidRPr="005E2F3B">
        <w:rPr>
          <w:rFonts w:ascii="Times New Roman" w:hAnsi="Times New Roman"/>
          <w:sz w:val="24"/>
          <w:szCs w:val="24"/>
        </w:rPr>
        <w:t xml:space="preserve"> водоподготовительные установки не используются.</w:t>
      </w:r>
    </w:p>
    <w:p w:rsidR="003A1F1B" w:rsidRPr="005E2F3B" w:rsidRDefault="003A1F1B" w:rsidP="004E596A">
      <w:pPr>
        <w:spacing w:after="0"/>
        <w:jc w:val="both"/>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25" w:name="_Toc374712657"/>
      <w:r w:rsidRPr="005E2F3B">
        <w:rPr>
          <w:rFonts w:ascii="Times New Roman" w:hAnsi="Times New Roman"/>
          <w:color w:val="000000"/>
        </w:rPr>
        <w:t>ГЛАВА 6. ПРЕДЛОЖЕНИЯ ПО СТРОИТЕЛЬСТВУ, РЕКОНСТРУКЦИИ И ТЕХНИЧЕСКОМУ ПЕРЕВООРУЖЕНИЮ ИСТОЧНИКОВ ТЕПЛОВОЙ ЭНЕРГИИ</w:t>
      </w:r>
      <w:bookmarkEnd w:id="23"/>
      <w:bookmarkEnd w:id="24"/>
      <w:r w:rsidRPr="005E2F3B">
        <w:rPr>
          <w:rFonts w:ascii="Times New Roman" w:hAnsi="Times New Roman"/>
          <w:color w:val="000000"/>
        </w:rPr>
        <w:t>.</w:t>
      </w:r>
      <w:bookmarkEnd w:id="25"/>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a3"/>
      </w:pPr>
      <w:r w:rsidRPr="005E2F3B">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согласно утвержденной программы по энергосбережению </w:t>
      </w:r>
      <w:r>
        <w:t>с. Светлолобово</w:t>
      </w:r>
      <w:r w:rsidRPr="005E2F3B">
        <w:t xml:space="preserve"> и подлежат ежегодной корректировке на каждом этапе планируемого периода с учетом утвержденной инвестиционной программы и программы по энергосбережению </w:t>
      </w:r>
      <w:r>
        <w:t>с. Светлолобово</w:t>
      </w:r>
      <w:r w:rsidRPr="005E2F3B">
        <w:t>.</w:t>
      </w:r>
    </w:p>
    <w:p w:rsidR="003A1F1B" w:rsidRPr="005E2F3B" w:rsidRDefault="003A1F1B" w:rsidP="004E596A">
      <w:pPr>
        <w:pStyle w:val="a3"/>
        <w:ind w:firstLine="539"/>
        <w:rPr>
          <w:rStyle w:val="FontStyle13"/>
          <w:sz w:val="24"/>
          <w:szCs w:val="24"/>
        </w:rPr>
      </w:pPr>
      <w:r w:rsidRPr="005E2F3B">
        <w:rPr>
          <w:rStyle w:val="FontStyle13"/>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существующему источнику тепловой энергии.</w:t>
      </w:r>
    </w:p>
    <w:p w:rsidR="003A1F1B" w:rsidRDefault="003A1F1B" w:rsidP="008662FA">
      <w:pPr>
        <w:spacing w:after="0"/>
        <w:ind w:firstLine="567"/>
        <w:jc w:val="both"/>
        <w:rPr>
          <w:rFonts w:ascii="Times New Roman" w:hAnsi="Times New Roman"/>
          <w:sz w:val="24"/>
          <w:szCs w:val="24"/>
        </w:rPr>
      </w:pPr>
      <w:r>
        <w:rPr>
          <w:rFonts w:ascii="Times New Roman" w:hAnsi="Times New Roman"/>
          <w:sz w:val="24"/>
          <w:szCs w:val="24"/>
        </w:rPr>
        <w:t>Согласно «Среднесрочная программа социально-экономического развития муниципального образования Светлолобовский сельсовет Новоселовского района Красноярского края на период до 2012 года» предусматривается установка устройств ХВО на котельной с. Светлолобово.</w:t>
      </w:r>
    </w:p>
    <w:p w:rsidR="003A1F1B" w:rsidRPr="005E2F3B" w:rsidRDefault="003A1F1B" w:rsidP="008662FA">
      <w:pPr>
        <w:spacing w:after="0"/>
        <w:ind w:firstLine="567"/>
        <w:jc w:val="both"/>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26" w:name="_Toc343247323"/>
      <w:bookmarkStart w:id="27" w:name="_Toc343877037"/>
      <w:bookmarkStart w:id="28" w:name="_Toc374712658"/>
      <w:r w:rsidRPr="005E2F3B">
        <w:rPr>
          <w:rFonts w:ascii="Times New Roman" w:hAnsi="Times New Roman"/>
          <w:color w:val="000000"/>
        </w:rPr>
        <w:t>ГЛАВА 7. ПРЕДЛОЖЕНИЯ ПО СТРОИТЕЛЬСТВУ И РЕКОНСТРУКЦИИ ТЕПЛОВЫХ СЕТЕЙ И СООРУЖЕНИЙ НА НИХ</w:t>
      </w:r>
      <w:bookmarkEnd w:id="26"/>
      <w:bookmarkEnd w:id="27"/>
      <w:bookmarkEnd w:id="28"/>
    </w:p>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a3"/>
      </w:pPr>
      <w:r w:rsidRPr="005E2F3B">
        <w:t xml:space="preserve">Для обеспечения перспективных приростов тепловой нагрузки </w:t>
      </w:r>
      <w:r>
        <w:t>с. Светлолобово</w:t>
      </w:r>
      <w:r w:rsidRPr="005E2F3B">
        <w:t xml:space="preserve"> рекомендуется выполнить прокладку новых тепловых сетей от существующих магистральных трубопроводов.</w:t>
      </w:r>
    </w:p>
    <w:p w:rsidR="003A1F1B" w:rsidRPr="005E2F3B" w:rsidRDefault="003A1F1B" w:rsidP="004E596A">
      <w:pPr>
        <w:pStyle w:val="a3"/>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3A1F1B" w:rsidRPr="005E2F3B" w:rsidRDefault="003A1F1B" w:rsidP="004E596A">
      <w:pPr>
        <w:pStyle w:val="a3"/>
      </w:pPr>
      <w:r>
        <w:t>На территории с. Светлолобово</w:t>
      </w:r>
      <w:r w:rsidRPr="005E2F3B">
        <w:t xml:space="preserve"> </w:t>
      </w:r>
      <w:r>
        <w:t>есть</w:t>
      </w:r>
      <w:r w:rsidRPr="005E2F3B">
        <w:t xml:space="preserve"> необходимост</w:t>
      </w:r>
      <w:r>
        <w:t>ь</w:t>
      </w:r>
      <w:r w:rsidRPr="005E2F3B">
        <w:t xml:space="preserve"> в реконструкции существующих тепловых сетей.</w:t>
      </w:r>
      <w:r>
        <w:t xml:space="preserve"> Потери тепловой энергии в тепловых сетях составляют 33.6%.</w:t>
      </w:r>
    </w:p>
    <w:p w:rsidR="003A1F1B" w:rsidRDefault="003A1F1B" w:rsidP="004E596A">
      <w:pPr>
        <w:pStyle w:val="a3"/>
      </w:pPr>
      <w:r w:rsidRPr="005E2F3B">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rsidR="003A1F1B" w:rsidRDefault="003A1F1B" w:rsidP="004E596A">
      <w:pPr>
        <w:pStyle w:val="a3"/>
      </w:pPr>
      <w:r>
        <w:t>Согласно муниципальной программы «Энергосбережение и повышение энергетической эффективности на 2012-2014 годы» разработан план мероприятий:</w:t>
      </w:r>
    </w:p>
    <w:p w:rsidR="003A1F1B" w:rsidRDefault="003A1F1B" w:rsidP="004E596A">
      <w:pPr>
        <w:pStyle w:val="a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b/>
                <w:sz w:val="24"/>
                <w:szCs w:val="24"/>
              </w:rPr>
              <w:t>Наименование  мероприятий</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b/>
                <w:sz w:val="24"/>
                <w:szCs w:val="24"/>
              </w:rPr>
              <w:t>Получаемый эффект</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энергетических обследований. Определение удельных расходов электроэнергии,  теплоэнергии,   горячей воды, холодной воды. Оформление энергетических паспортов.</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Выявление в  учреждении слабых мест, технико-экономическое обоснование энергосберегающих мероприятий</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гидравлической регулировки, ручной балансировки распределительных систем отопления и стояков в зданиях, строениях, сооружениях, не оснащенных автоматическими ИТП (проводится эксплуатирующей организацией).</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отопительной нагрузки на 5%.</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Контроль за нецелевым использованием энергоносителей</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потребления энергоресурсов</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Установка счетчиков тепловой энергии</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потребления энергоресурсов</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квалифицированного технического обслуживания и метрологического обеспечения узлов учета и регулирования энергоресурсов.</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Обеспечение учета энергоносителей  по установленным приборам</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Установка регуляторов расхода электроэнергии на осветительные приборы уличного освещения</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Сокращение потерь электроэнергии</w:t>
            </w:r>
          </w:p>
        </w:tc>
      </w:tr>
      <w:tr w:rsidR="003A1F1B" w:rsidRPr="00A4598F" w:rsidTr="00DA1A8E">
        <w:tc>
          <w:tcPr>
            <w:tcW w:w="4785"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Перевод электроотопления производственных объектов на энергосберегающее отопление отдельных помещений</w:t>
            </w:r>
          </w:p>
        </w:tc>
        <w:tc>
          <w:tcPr>
            <w:tcW w:w="4786" w:type="dxa"/>
          </w:tcPr>
          <w:p w:rsidR="003A1F1B" w:rsidRPr="00A4598F" w:rsidRDefault="003A1F1B" w:rsidP="00A4598F">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Получение информации для оперативных действий, анализа энергопотребления</w:t>
            </w:r>
          </w:p>
        </w:tc>
      </w:tr>
    </w:tbl>
    <w:p w:rsidR="003A1F1B" w:rsidRDefault="003A1F1B" w:rsidP="004E596A">
      <w:pPr>
        <w:pStyle w:val="a3"/>
      </w:pPr>
    </w:p>
    <w:p w:rsidR="003A1F1B" w:rsidRDefault="003A1F1B" w:rsidP="004E596A">
      <w:pPr>
        <w:pStyle w:val="a3"/>
        <w:rPr>
          <w:szCs w:val="28"/>
        </w:rPr>
      </w:pPr>
      <w:r w:rsidRPr="00DB7D58">
        <w:rPr>
          <w:szCs w:val="28"/>
        </w:rPr>
        <w:t>Ожидаемые конечные результаты реализации Программы</w:t>
      </w:r>
      <w:r>
        <w:rPr>
          <w:szCs w:val="28"/>
        </w:rPr>
        <w:t>:</w:t>
      </w:r>
    </w:p>
    <w:p w:rsidR="003A1F1B" w:rsidRDefault="003A1F1B" w:rsidP="004E596A">
      <w:pPr>
        <w:pStyle w:val="a3"/>
        <w:rPr>
          <w:szCs w:val="28"/>
        </w:rPr>
      </w:pP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повышение энергетической эффективности экономики муниципального образования;</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обновление и модернизация основных производственных фондов во всех секторах экономики;</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снижение нагрузки по оплате энергоносителей на муниципальный бюджет, доходы населения;</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обеспечение полного учета и регулирования потребления энергетических ресурсов, снижение уровня их потерь;</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наличие в органах местного самоуправления, муниципальных учреждениях, энергетических паспортов; топливно-энергетических балансов; актов энергетических обследований;</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xml:space="preserve">– сокращение удельных показателей энергопотребления экономики муниципального образования к 2014 году в 1,3 раза по сравнению с 2010 годом (базовым годом); </w:t>
      </w:r>
    </w:p>
    <w:p w:rsidR="003A1F1B" w:rsidRPr="00000BFB" w:rsidRDefault="003A1F1B" w:rsidP="00000BFB">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полный переход на приборный учет при расчетах организаций муниципальной бюджетной сферы с организациями коммунального комплекса;</w:t>
      </w:r>
    </w:p>
    <w:p w:rsidR="003A1F1B" w:rsidRDefault="003A1F1B" w:rsidP="004E596A">
      <w:pPr>
        <w:pStyle w:val="a3"/>
        <w:rPr>
          <w:color w:val="000000"/>
        </w:rPr>
      </w:pPr>
      <w:r w:rsidRPr="00000BFB">
        <w:rPr>
          <w:color w:val="000000"/>
        </w:rPr>
        <w:t>– создание муниципальной нормативно-правовой базы по энергосбережению и стимулированию повышения энергоэффективности</w:t>
      </w:r>
      <w:r>
        <w:rPr>
          <w:color w:val="000000"/>
        </w:rPr>
        <w:t>.</w:t>
      </w:r>
    </w:p>
    <w:p w:rsidR="003A1F1B" w:rsidRPr="005E2F3B" w:rsidRDefault="003A1F1B" w:rsidP="004E596A">
      <w:pPr>
        <w:pStyle w:val="a3"/>
      </w:pPr>
    </w:p>
    <w:p w:rsidR="003A1F1B" w:rsidRPr="005E2F3B" w:rsidRDefault="003A1F1B" w:rsidP="004E596A">
      <w:pPr>
        <w:pStyle w:val="Heading1"/>
        <w:spacing w:before="0"/>
        <w:jc w:val="center"/>
        <w:rPr>
          <w:rFonts w:ascii="Times New Roman" w:hAnsi="Times New Roman"/>
          <w:color w:val="000000"/>
        </w:rPr>
      </w:pPr>
      <w:bookmarkStart w:id="29" w:name="_Toc343877038"/>
      <w:bookmarkStart w:id="30" w:name="_Toc374712659"/>
      <w:r w:rsidRPr="005E2F3B">
        <w:rPr>
          <w:rFonts w:ascii="Times New Roman" w:hAnsi="Times New Roman"/>
          <w:color w:val="000000"/>
        </w:rPr>
        <w:t>ГЛАВА 8. ПЕРСПЕКТИВНЫЕ ТОПЛИВНЫЕ БАЛАНСЫ</w:t>
      </w:r>
      <w:bookmarkEnd w:id="29"/>
      <w:r w:rsidRPr="005E2F3B">
        <w:rPr>
          <w:rFonts w:ascii="Times New Roman" w:hAnsi="Times New Roman"/>
          <w:color w:val="000000"/>
        </w:rPr>
        <w:t>.</w:t>
      </w:r>
      <w:bookmarkEnd w:id="30"/>
    </w:p>
    <w:p w:rsidR="003A1F1B" w:rsidRPr="005E2F3B" w:rsidRDefault="003A1F1B" w:rsidP="004E596A">
      <w:pPr>
        <w:spacing w:after="0"/>
        <w:jc w:val="center"/>
        <w:rPr>
          <w:rFonts w:ascii="Times New Roman" w:hAnsi="Times New Roman"/>
          <w:sz w:val="24"/>
          <w:szCs w:val="24"/>
        </w:rPr>
      </w:pPr>
    </w:p>
    <w:tbl>
      <w:tblPr>
        <w:tblpPr w:leftFromText="180" w:rightFromText="180" w:vertAnchor="text" w:tblpX="-136" w:tblpY="1"/>
        <w:tblOverlap w:val="neve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1"/>
        <w:gridCol w:w="1138"/>
        <w:gridCol w:w="992"/>
        <w:gridCol w:w="992"/>
        <w:gridCol w:w="993"/>
        <w:gridCol w:w="1025"/>
        <w:gridCol w:w="982"/>
        <w:gridCol w:w="6"/>
        <w:gridCol w:w="997"/>
      </w:tblGrid>
      <w:tr w:rsidR="003A1F1B" w:rsidRPr="005E2F3B" w:rsidTr="009E4421">
        <w:trPr>
          <w:trHeight w:val="562"/>
        </w:trPr>
        <w:tc>
          <w:tcPr>
            <w:tcW w:w="2691" w:type="dxa"/>
            <w:vMerge w:val="restart"/>
            <w:vAlign w:val="center"/>
          </w:tcPr>
          <w:p w:rsidR="003A1F1B" w:rsidRPr="005E2F3B" w:rsidRDefault="003A1F1B" w:rsidP="004E596A">
            <w:pPr>
              <w:spacing w:after="0"/>
              <w:jc w:val="center"/>
              <w:rPr>
                <w:rFonts w:ascii="Times New Roman" w:hAnsi="Times New Roman"/>
                <w:bCs/>
                <w:iCs/>
                <w:sz w:val="24"/>
                <w:szCs w:val="24"/>
                <w:lang w:eastAsia="ru-RU"/>
              </w:rPr>
            </w:pPr>
            <w:r w:rsidRPr="005E2F3B">
              <w:rPr>
                <w:rFonts w:ascii="Times New Roman" w:hAnsi="Times New Roman"/>
                <w:bCs/>
                <w:iCs/>
                <w:sz w:val="24"/>
                <w:szCs w:val="24"/>
                <w:lang w:eastAsia="ru-RU"/>
              </w:rPr>
              <w:t>Котельная</w:t>
            </w:r>
          </w:p>
        </w:tc>
        <w:tc>
          <w:tcPr>
            <w:tcW w:w="7125" w:type="dxa"/>
            <w:gridSpan w:val="8"/>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Расход условного топлива, т.у.т./Гкал</w:t>
            </w:r>
          </w:p>
        </w:tc>
      </w:tr>
      <w:tr w:rsidR="003A1F1B" w:rsidRPr="005E2F3B" w:rsidTr="009E4421">
        <w:trPr>
          <w:trHeight w:val="562"/>
        </w:trPr>
        <w:tc>
          <w:tcPr>
            <w:tcW w:w="2691" w:type="dxa"/>
            <w:vMerge/>
            <w:vAlign w:val="center"/>
          </w:tcPr>
          <w:p w:rsidR="003A1F1B" w:rsidRPr="005E2F3B" w:rsidRDefault="003A1F1B" w:rsidP="004E596A">
            <w:pPr>
              <w:spacing w:after="0"/>
              <w:jc w:val="center"/>
              <w:rPr>
                <w:rFonts w:ascii="Times New Roman" w:hAnsi="Times New Roman"/>
                <w:bCs/>
                <w:iCs/>
                <w:sz w:val="24"/>
                <w:szCs w:val="24"/>
                <w:lang w:eastAsia="ru-RU"/>
              </w:rPr>
            </w:pPr>
          </w:p>
        </w:tc>
        <w:tc>
          <w:tcPr>
            <w:tcW w:w="1138" w:type="dxa"/>
            <w:tcBorders>
              <w:right w:val="single" w:sz="4" w:space="0" w:color="auto"/>
            </w:tcBorders>
            <w:vAlign w:val="center"/>
          </w:tcPr>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992" w:type="dxa"/>
            <w:tcBorders>
              <w:left w:val="single" w:sz="4" w:space="0" w:color="auto"/>
              <w:right w:val="single" w:sz="4" w:space="0" w:color="auto"/>
            </w:tcBorders>
            <w:vAlign w:val="center"/>
          </w:tcPr>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992" w:type="dxa"/>
            <w:tcBorders>
              <w:left w:val="single" w:sz="4" w:space="0" w:color="auto"/>
              <w:right w:val="single" w:sz="4" w:space="0" w:color="auto"/>
            </w:tcBorders>
            <w:vAlign w:val="center"/>
          </w:tcPr>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993" w:type="dxa"/>
            <w:tcBorders>
              <w:left w:val="single" w:sz="4" w:space="0" w:color="auto"/>
              <w:right w:val="single" w:sz="4" w:space="0" w:color="auto"/>
            </w:tcBorders>
            <w:vAlign w:val="center"/>
          </w:tcPr>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1025" w:type="dxa"/>
            <w:tcBorders>
              <w:left w:val="single" w:sz="4" w:space="0" w:color="auto"/>
              <w:right w:val="single" w:sz="4" w:space="0" w:color="auto"/>
            </w:tcBorders>
            <w:vAlign w:val="center"/>
          </w:tcPr>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988" w:type="dxa"/>
            <w:gridSpan w:val="2"/>
            <w:tcBorders>
              <w:left w:val="single" w:sz="4" w:space="0" w:color="auto"/>
              <w:right w:val="single" w:sz="4" w:space="0" w:color="auto"/>
            </w:tcBorders>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997" w:type="dxa"/>
            <w:tcBorders>
              <w:left w:val="single" w:sz="4" w:space="0" w:color="auto"/>
            </w:tcBorders>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A4598F">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9E4421">
        <w:tc>
          <w:tcPr>
            <w:tcW w:w="9816" w:type="dxa"/>
            <w:gridSpan w:val="9"/>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МУП ИКС «Коммунальщик»</w:t>
            </w:r>
          </w:p>
        </w:tc>
      </w:tr>
      <w:tr w:rsidR="003A1F1B" w:rsidRPr="005E2F3B" w:rsidTr="009E4421">
        <w:tc>
          <w:tcPr>
            <w:tcW w:w="2691" w:type="dxa"/>
            <w:vAlign w:val="center"/>
          </w:tcPr>
          <w:p w:rsidR="003A1F1B" w:rsidRPr="005E2F3B" w:rsidRDefault="003A1F1B" w:rsidP="004E596A">
            <w:pPr>
              <w:spacing w:after="0"/>
              <w:jc w:val="center"/>
              <w:rPr>
                <w:rFonts w:ascii="Times New Roman" w:hAnsi="Times New Roman"/>
                <w:sz w:val="24"/>
                <w:szCs w:val="24"/>
              </w:rPr>
            </w:pPr>
            <w:r>
              <w:rPr>
                <w:rFonts w:ascii="Times New Roman" w:hAnsi="Times New Roman"/>
                <w:sz w:val="24"/>
                <w:szCs w:val="24"/>
              </w:rPr>
              <w:t>ул.Комсомольская, 29</w:t>
            </w:r>
          </w:p>
        </w:tc>
        <w:tc>
          <w:tcPr>
            <w:tcW w:w="1138" w:type="dxa"/>
            <w:tcBorders>
              <w:right w:val="single" w:sz="4" w:space="0" w:color="auto"/>
            </w:tcBorders>
            <w:vAlign w:val="center"/>
          </w:tcPr>
          <w:p w:rsidR="003A1F1B" w:rsidRPr="005E2F3B" w:rsidRDefault="003A1F1B" w:rsidP="00A4598F">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992" w:type="dxa"/>
            <w:tcBorders>
              <w:left w:val="single" w:sz="4" w:space="0" w:color="auto"/>
              <w:righ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992" w:type="dxa"/>
            <w:tcBorders>
              <w:lef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993" w:type="dxa"/>
            <w:tcBorders>
              <w:righ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1025" w:type="dxa"/>
            <w:tcBorders>
              <w:lef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982" w:type="dxa"/>
            <w:tcBorders>
              <w:righ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c>
          <w:tcPr>
            <w:tcW w:w="1003" w:type="dxa"/>
            <w:gridSpan w:val="2"/>
            <w:tcBorders>
              <w:left w:val="single" w:sz="4" w:space="0" w:color="auto"/>
            </w:tcBorders>
            <w:vAlign w:val="center"/>
          </w:tcPr>
          <w:p w:rsidR="003A1F1B" w:rsidRPr="005E2F3B" w:rsidRDefault="003A1F1B" w:rsidP="004E596A">
            <w:pPr>
              <w:spacing w:after="0"/>
              <w:jc w:val="center"/>
              <w:rPr>
                <w:rFonts w:ascii="Times New Roman" w:hAnsi="Times New Roman"/>
                <w:color w:val="000000"/>
                <w:sz w:val="24"/>
                <w:szCs w:val="24"/>
                <w:highlight w:val="yellow"/>
              </w:rPr>
            </w:pPr>
            <w:r w:rsidRPr="005E2F3B">
              <w:rPr>
                <w:rFonts w:ascii="Times New Roman" w:hAnsi="Times New Roman"/>
                <w:sz w:val="24"/>
                <w:szCs w:val="24"/>
              </w:rPr>
              <w:t>0,</w:t>
            </w:r>
            <w:r>
              <w:rPr>
                <w:rFonts w:ascii="Times New Roman" w:hAnsi="Times New Roman"/>
                <w:sz w:val="24"/>
                <w:szCs w:val="24"/>
              </w:rPr>
              <w:t>238</w:t>
            </w:r>
          </w:p>
        </w:tc>
      </w:tr>
    </w:tbl>
    <w:p w:rsidR="003A1F1B" w:rsidRPr="005E2F3B" w:rsidRDefault="003A1F1B" w:rsidP="004E596A">
      <w:pPr>
        <w:spacing w:after="0"/>
        <w:jc w:val="center"/>
        <w:rPr>
          <w:rFonts w:ascii="Times New Roman" w:hAnsi="Times New Roman"/>
          <w:sz w:val="24"/>
          <w:szCs w:val="24"/>
        </w:rPr>
      </w:pPr>
    </w:p>
    <w:p w:rsidR="003A1F1B" w:rsidRPr="00166CBD" w:rsidRDefault="003A1F1B" w:rsidP="004E596A">
      <w:pPr>
        <w:pStyle w:val="Heading1"/>
        <w:spacing w:before="0"/>
        <w:jc w:val="center"/>
        <w:rPr>
          <w:rFonts w:ascii="Times New Roman" w:hAnsi="Times New Roman"/>
          <w:color w:val="000000"/>
        </w:rPr>
      </w:pPr>
      <w:bookmarkStart w:id="31" w:name="_Toc343877039"/>
      <w:bookmarkStart w:id="32" w:name="_Toc374712660"/>
      <w:r w:rsidRPr="00166CBD">
        <w:rPr>
          <w:rFonts w:ascii="Times New Roman" w:hAnsi="Times New Roman"/>
          <w:color w:val="000000"/>
        </w:rPr>
        <w:t>ГЛАВА 9. ОЦЕНКА НАДЕЖНОСТИ ТЕПЛОСНАБЖЕНИЯ</w:t>
      </w:r>
      <w:bookmarkEnd w:id="31"/>
      <w:r w:rsidRPr="00166CBD">
        <w:rPr>
          <w:rFonts w:ascii="Times New Roman" w:hAnsi="Times New Roman"/>
          <w:color w:val="000000"/>
        </w:rPr>
        <w:t>.</w:t>
      </w:r>
      <w:bookmarkEnd w:id="32"/>
    </w:p>
    <w:p w:rsidR="003A1F1B" w:rsidRPr="00166CBD" w:rsidRDefault="003A1F1B" w:rsidP="004E596A">
      <w:pPr>
        <w:spacing w:after="0"/>
        <w:jc w:val="center"/>
        <w:rPr>
          <w:rFonts w:ascii="Times New Roman" w:hAnsi="Times New Roman"/>
          <w:sz w:val="24"/>
          <w:szCs w:val="24"/>
        </w:rPr>
      </w:pPr>
    </w:p>
    <w:p w:rsidR="003A1F1B" w:rsidRPr="005E2F3B" w:rsidRDefault="003A1F1B" w:rsidP="004E596A">
      <w:pPr>
        <w:pStyle w:val="a3"/>
        <w:ind w:firstLine="539"/>
      </w:pPr>
      <w:r w:rsidRPr="00166CBD">
        <w:t>Оценка надежности теплоснабжения представлена в Главе 1 Часть 9 настоящего документа.</w:t>
      </w:r>
    </w:p>
    <w:p w:rsidR="003A1F1B" w:rsidRPr="005E2F3B" w:rsidRDefault="003A1F1B" w:rsidP="00B252BD">
      <w:pPr>
        <w:spacing w:after="0"/>
        <w:jc w:val="center"/>
        <w:rPr>
          <w:rFonts w:ascii="Times New Roman" w:hAnsi="Times New Roman"/>
          <w:sz w:val="24"/>
          <w:szCs w:val="24"/>
        </w:rPr>
      </w:pPr>
    </w:p>
    <w:p w:rsidR="003A1F1B" w:rsidRPr="000E3D8F" w:rsidRDefault="003A1F1B" w:rsidP="00B252BD">
      <w:pPr>
        <w:pStyle w:val="Heading1"/>
        <w:spacing w:before="0"/>
        <w:jc w:val="center"/>
        <w:rPr>
          <w:rFonts w:ascii="Times New Roman" w:hAnsi="Times New Roman"/>
          <w:color w:val="000000"/>
        </w:rPr>
      </w:pPr>
      <w:bookmarkStart w:id="33" w:name="_Toc374712661"/>
      <w:bookmarkStart w:id="34" w:name="_Toc343247326"/>
      <w:bookmarkStart w:id="35" w:name="_Toc343877040"/>
      <w:r w:rsidRPr="000E3D8F">
        <w:rPr>
          <w:rFonts w:ascii="Times New Roman" w:hAnsi="Times New Roman"/>
          <w:color w:val="000000"/>
        </w:rPr>
        <w:t>ГЛАВА 10. ОБОСНОВАНИЕ ИНВЕСТИЦИЙ В СТРОИТЕЛЬСТВО, РЕКОНСТРУКЦИЮ И ТЕХНИЧЕСКОЕ ПЕРЕВООРУЖЕНИЕ.</w:t>
      </w:r>
      <w:bookmarkEnd w:id="33"/>
    </w:p>
    <w:p w:rsidR="003A1F1B" w:rsidRPr="00B75629" w:rsidRDefault="003A1F1B" w:rsidP="00B252BD">
      <w:pPr>
        <w:pStyle w:val="a"/>
        <w:spacing w:after="0"/>
        <w:rPr>
          <w:highlight w:val="yellow"/>
        </w:rPr>
      </w:pPr>
    </w:p>
    <w:p w:rsidR="003A1F1B" w:rsidRPr="00B252BD" w:rsidRDefault="003A1F1B" w:rsidP="00B252BD">
      <w:pPr>
        <w:pStyle w:val="Heading2"/>
        <w:spacing w:before="0"/>
        <w:jc w:val="both"/>
        <w:rPr>
          <w:rFonts w:ascii="Times New Roman" w:hAnsi="Times New Roman"/>
          <w:color w:val="000000"/>
        </w:rPr>
      </w:pPr>
      <w:bookmarkStart w:id="36" w:name="_Toc374712662"/>
      <w:r w:rsidRPr="00B252BD">
        <w:rPr>
          <w:rFonts w:ascii="Times New Roman" w:hAnsi="Times New Roman"/>
          <w:color w:val="000000"/>
        </w:rPr>
        <w:t>10.1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6"/>
    </w:p>
    <w:p w:rsidR="003A1F1B" w:rsidRDefault="003A1F1B" w:rsidP="00B252BD">
      <w:pPr>
        <w:spacing w:after="0"/>
      </w:pPr>
    </w:p>
    <w:p w:rsidR="003A1F1B" w:rsidRDefault="003A1F1B" w:rsidP="00B252BD">
      <w:pPr>
        <w:pStyle w:val="a3"/>
      </w:pPr>
      <w:r w:rsidRPr="005E2F3B">
        <w:t xml:space="preserve">На данный момент </w:t>
      </w:r>
      <w:r>
        <w:t>источник тепловой энергии в с. Светлолобово в реконструкции не нуждается.</w:t>
      </w:r>
    </w:p>
    <w:p w:rsidR="003A1F1B" w:rsidRDefault="003A1F1B" w:rsidP="00B252BD">
      <w:pPr>
        <w:pStyle w:val="a3"/>
      </w:pPr>
      <w:r w:rsidRPr="005E2F3B">
        <w:t xml:space="preserve">Инвестиций в строительство, реконструкцию и техническое перевооружение источников тепловой энергии  </w:t>
      </w:r>
      <w:r>
        <w:t>с. Светлолобово</w:t>
      </w:r>
      <w:r w:rsidRPr="005E2F3B">
        <w:t xml:space="preserve"> необходимо уточнять по факту принятия решения.</w:t>
      </w:r>
    </w:p>
    <w:p w:rsidR="003A1F1B" w:rsidRDefault="003A1F1B" w:rsidP="00B252BD">
      <w:pPr>
        <w:pStyle w:val="a3"/>
      </w:pPr>
      <w:r w:rsidRPr="005E2F3B">
        <w:t xml:space="preserve">Тепловые сети </w:t>
      </w:r>
      <w:r>
        <w:t>с. Светлолобово</w:t>
      </w:r>
      <w:r w:rsidRPr="005E2F3B">
        <w:t xml:space="preserve"> </w:t>
      </w:r>
      <w:r>
        <w:t>имеют высокие тепловые потери и требуют ремонта.</w:t>
      </w:r>
    </w:p>
    <w:p w:rsidR="003A1F1B" w:rsidRPr="00B252BD" w:rsidRDefault="003A1F1B" w:rsidP="00B252BD">
      <w:pPr>
        <w:spacing w:after="0"/>
      </w:pPr>
    </w:p>
    <w:p w:rsidR="003A1F1B" w:rsidRPr="00B252BD" w:rsidRDefault="003A1F1B" w:rsidP="00B252BD">
      <w:pPr>
        <w:pStyle w:val="Heading2"/>
        <w:spacing w:before="0"/>
        <w:jc w:val="both"/>
        <w:rPr>
          <w:rFonts w:ascii="Times New Roman" w:hAnsi="Times New Roman"/>
          <w:color w:val="000000"/>
          <w:shd w:val="clear" w:color="auto" w:fill="FFFFFF"/>
        </w:rPr>
      </w:pPr>
      <w:bookmarkStart w:id="37" w:name="_Toc374712663"/>
      <w:r w:rsidRPr="00B252BD">
        <w:rPr>
          <w:rFonts w:ascii="Times New Roman" w:hAnsi="Times New Roman"/>
          <w:color w:val="000000"/>
        </w:rPr>
        <w:t>10.2 П</w:t>
      </w:r>
      <w:r w:rsidRPr="00B252BD">
        <w:rPr>
          <w:rFonts w:ascii="Times New Roman" w:hAnsi="Times New Roman"/>
          <w:color w:val="000000"/>
          <w:shd w:val="clear" w:color="auto" w:fill="FFFFFF"/>
        </w:rPr>
        <w:t>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37"/>
      <w:r w:rsidRPr="00B252BD">
        <w:rPr>
          <w:rFonts w:ascii="Times New Roman" w:hAnsi="Times New Roman"/>
          <w:color w:val="000000"/>
          <w:shd w:val="clear" w:color="auto" w:fill="FFFFFF"/>
        </w:rPr>
        <w:t xml:space="preserve"> </w:t>
      </w:r>
    </w:p>
    <w:p w:rsidR="003A1F1B" w:rsidRPr="00B252BD" w:rsidRDefault="003A1F1B" w:rsidP="00B252BD">
      <w:pPr>
        <w:spacing w:after="0"/>
        <w:rPr>
          <w:color w:val="000000"/>
          <w:shd w:val="clear" w:color="auto" w:fill="FFFFFF"/>
        </w:rPr>
      </w:pPr>
      <w:r w:rsidRPr="00B252BD">
        <w:t xml:space="preserve"> </w:t>
      </w:r>
    </w:p>
    <w:p w:rsidR="003A1F1B" w:rsidRPr="005E2F3B" w:rsidRDefault="003A1F1B" w:rsidP="00B252BD">
      <w:pPr>
        <w:pStyle w:val="a3"/>
      </w:pPr>
      <w:r w:rsidRPr="00B252BD">
        <w:rPr>
          <w:color w:val="000000"/>
          <w:shd w:val="clear" w:color="auto" w:fill="FFFFFF"/>
        </w:rPr>
        <w:tab/>
      </w:r>
      <w:r w:rsidRPr="005E2F3B">
        <w:t xml:space="preserve">В настоящий момент изменение существующего температурного графика не рекомендуется. </w:t>
      </w:r>
    </w:p>
    <w:p w:rsidR="003A1F1B" w:rsidRDefault="003A1F1B" w:rsidP="00B252BD">
      <w:pPr>
        <w:pStyle w:val="a1"/>
        <w:spacing w:after="0"/>
        <w:ind w:firstLine="708"/>
        <w:rPr>
          <w:b w:val="0"/>
          <w:color w:val="000000"/>
          <w:shd w:val="clear" w:color="auto" w:fill="FFFFFF"/>
        </w:rPr>
      </w:pPr>
      <w:r w:rsidRPr="00B252BD">
        <w:rPr>
          <w:b w:val="0"/>
          <w:color w:val="000000"/>
          <w:shd w:val="clear" w:color="auto" w:fill="FFFFFF"/>
        </w:rPr>
        <w:t>В качестве источника инвестиций могут быть использованы бюджеты всех уровней.</w:t>
      </w:r>
    </w:p>
    <w:p w:rsidR="003A1F1B" w:rsidRPr="005E2F3B" w:rsidRDefault="003A1F1B" w:rsidP="00B252BD">
      <w:pPr>
        <w:pStyle w:val="a"/>
        <w:spacing w:after="0"/>
      </w:pPr>
    </w:p>
    <w:p w:rsidR="003A1F1B" w:rsidRPr="005E2F3B" w:rsidRDefault="003A1F1B" w:rsidP="00B252BD">
      <w:pPr>
        <w:pStyle w:val="Heading1"/>
        <w:spacing w:before="0"/>
        <w:jc w:val="center"/>
        <w:rPr>
          <w:rFonts w:ascii="Times New Roman" w:hAnsi="Times New Roman"/>
          <w:color w:val="000000"/>
        </w:rPr>
      </w:pPr>
      <w:bookmarkStart w:id="38" w:name="_Toc374712664"/>
      <w:r w:rsidRPr="005E2F3B">
        <w:rPr>
          <w:rFonts w:ascii="Times New Roman" w:hAnsi="Times New Roman"/>
          <w:color w:val="000000"/>
        </w:rPr>
        <w:t xml:space="preserve">ГЛАВА 11. </w:t>
      </w:r>
      <w:bookmarkEnd w:id="34"/>
      <w:bookmarkEnd w:id="35"/>
      <w:r w:rsidRPr="005E2F3B">
        <w:rPr>
          <w:rFonts w:ascii="Times New Roman" w:hAnsi="Times New Roman"/>
          <w:color w:val="000000"/>
        </w:rPr>
        <w:t>ОБОСНОВАНИЕ ПРЕДЛОЖЕНИ</w:t>
      </w:r>
      <w:r>
        <w:rPr>
          <w:rFonts w:ascii="Times New Roman" w:hAnsi="Times New Roman"/>
          <w:color w:val="000000"/>
        </w:rPr>
        <w:t>Й</w:t>
      </w:r>
      <w:r w:rsidRPr="005E2F3B">
        <w:rPr>
          <w:rFonts w:ascii="Times New Roman" w:hAnsi="Times New Roman"/>
          <w:color w:val="000000"/>
        </w:rPr>
        <w:t xml:space="preserve"> ПО ОПРЕДЕЛЕНИЮ ЕДИНОЙ ТЕПЛОСНАБЖАЮ</w:t>
      </w:r>
      <w:r>
        <w:rPr>
          <w:rFonts w:ascii="Times New Roman" w:hAnsi="Times New Roman"/>
          <w:color w:val="000000"/>
        </w:rPr>
        <w:t>Щ</w:t>
      </w:r>
      <w:r w:rsidRPr="005E2F3B">
        <w:rPr>
          <w:rFonts w:ascii="Times New Roman" w:hAnsi="Times New Roman"/>
          <w:color w:val="000000"/>
        </w:rPr>
        <w:t>ЕЙ ОРГАНИЗАЦИИ.</w:t>
      </w:r>
      <w:bookmarkEnd w:id="38"/>
    </w:p>
    <w:p w:rsidR="003A1F1B" w:rsidRPr="005E2F3B" w:rsidRDefault="003A1F1B" w:rsidP="004E596A">
      <w:pPr>
        <w:pStyle w:val="a1"/>
        <w:spacing w:after="0"/>
      </w:pPr>
      <w:bookmarkStart w:id="39" w:name="_Toc343247327"/>
      <w:bookmarkStart w:id="40" w:name="_Toc343877041"/>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bookmarkStart w:id="41" w:name="_Toc343876983"/>
      <w:bookmarkEnd w:id="39"/>
      <w:bookmarkEnd w:id="40"/>
      <w:r w:rsidRPr="005E2F3B">
        <w:rPr>
          <w:rFonts w:ascii="Times New Roman" w:hAnsi="Times New Roman"/>
          <w:sz w:val="24"/>
          <w:szCs w:val="24"/>
        </w:rPr>
        <w:t>В соответствии со статьей 2 пунктом 28 Федерального закона от 27.07.2010 г. №190-ФЗ «О теплоснабжении»:</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В соответствии со статьей 6 пунктом 6 Федерального закона от 27.07.2010 г. №190-ФЗ «О теплоснабжении» (далее - Федеральный закон № 190- ФЗ):</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8 августа 2012 г. №808, в соответствии со статьей 4 пунктом 1 Федерального закона № 190- ФЗ.</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Критерии и порядок определения единой теплоснабжающей организации:</w:t>
      </w:r>
    </w:p>
    <w:p w:rsidR="003A1F1B" w:rsidRPr="005E2F3B" w:rsidRDefault="003A1F1B" w:rsidP="004E596A">
      <w:pPr>
        <w:pStyle w:val="1"/>
        <w:numPr>
          <w:ilvl w:val="0"/>
          <w:numId w:val="3"/>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3A1F1B" w:rsidRPr="005E2F3B" w:rsidRDefault="003A1F1B" w:rsidP="004E596A">
      <w:pPr>
        <w:pStyle w:val="1"/>
        <w:numPr>
          <w:ilvl w:val="0"/>
          <w:numId w:val="3"/>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3A1F1B" w:rsidRPr="005E2F3B" w:rsidRDefault="003A1F1B" w:rsidP="004E596A">
      <w:pPr>
        <w:autoSpaceDE w:val="0"/>
        <w:autoSpaceDN w:val="0"/>
        <w:adjustRightInd w:val="0"/>
        <w:spacing w:after="0"/>
        <w:jc w:val="both"/>
        <w:rPr>
          <w:rFonts w:ascii="Times New Roman" w:hAnsi="Times New Roman"/>
          <w:sz w:val="24"/>
          <w:szCs w:val="24"/>
        </w:rPr>
      </w:pPr>
      <w:r w:rsidRPr="005E2F3B">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A1F1B" w:rsidRPr="005E2F3B" w:rsidRDefault="003A1F1B" w:rsidP="004E596A">
      <w:pPr>
        <w:autoSpaceDE w:val="0"/>
        <w:autoSpaceDN w:val="0"/>
        <w:adjustRightInd w:val="0"/>
        <w:spacing w:after="0"/>
        <w:jc w:val="both"/>
        <w:rPr>
          <w:rFonts w:ascii="Times New Roman" w:hAnsi="Times New Roman"/>
          <w:sz w:val="24"/>
          <w:szCs w:val="24"/>
        </w:rPr>
      </w:pPr>
      <w:r w:rsidRPr="005E2F3B">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w:t>
      </w:r>
    </w:p>
    <w:p w:rsidR="003A1F1B" w:rsidRPr="005E2F3B" w:rsidRDefault="003A1F1B" w:rsidP="004E596A">
      <w:pPr>
        <w:autoSpaceDE w:val="0"/>
        <w:autoSpaceDN w:val="0"/>
        <w:adjustRightInd w:val="0"/>
        <w:spacing w:after="0"/>
        <w:jc w:val="both"/>
        <w:rPr>
          <w:rFonts w:ascii="Times New Roman" w:hAnsi="Times New Roman"/>
          <w:sz w:val="24"/>
          <w:szCs w:val="24"/>
        </w:rPr>
      </w:pPr>
      <w:r w:rsidRPr="005E2F3B">
        <w:rPr>
          <w:rFonts w:ascii="Times New Roman" w:hAnsi="Times New Roman"/>
          <w:sz w:val="24"/>
          <w:szCs w:val="24"/>
        </w:rPr>
        <w:t>в каждой из систем теплоснабжения, входящей в зону её деятельности.</w:t>
      </w:r>
    </w:p>
    <w:p w:rsidR="003A1F1B" w:rsidRPr="005E2F3B" w:rsidRDefault="003A1F1B" w:rsidP="004E596A">
      <w:pPr>
        <w:pStyle w:val="1"/>
        <w:numPr>
          <w:ilvl w:val="0"/>
          <w:numId w:val="3"/>
        </w:numPr>
        <w:tabs>
          <w:tab w:val="left" w:pos="851"/>
        </w:tabs>
        <w:autoSpaceDE w:val="0"/>
        <w:autoSpaceDN w:val="0"/>
        <w:adjustRightInd w:val="0"/>
        <w:ind w:left="0" w:firstLine="993"/>
        <w:jc w:val="both"/>
        <w:rPr>
          <w:rFonts w:ascii="Times New Roman" w:hAnsi="Times New Roman"/>
          <w:sz w:val="24"/>
          <w:szCs w:val="24"/>
        </w:rPr>
      </w:pPr>
      <w:r w:rsidRPr="005E2F3B">
        <w:rPr>
          <w:rFonts w:ascii="Times New Roman" w:hAnsi="Times New Roman"/>
          <w:sz w:val="24"/>
          <w:szCs w:val="24"/>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в течение трех рабочих дней с даты окончания срока для подачи заявок обязан разместить сведения о принятых заявках на сайте поселения, городского округа.</w:t>
      </w:r>
    </w:p>
    <w:p w:rsidR="003A1F1B" w:rsidRPr="005E2F3B" w:rsidRDefault="003A1F1B" w:rsidP="004E596A">
      <w:pPr>
        <w:pStyle w:val="1"/>
        <w:numPr>
          <w:ilvl w:val="0"/>
          <w:numId w:val="3"/>
        </w:numPr>
        <w:tabs>
          <w:tab w:val="left" w:pos="1276"/>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указанными в  Правилах.</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5. Критериями определения единой теплоснабжающей организации являются:</w:t>
      </w:r>
    </w:p>
    <w:p w:rsidR="003A1F1B" w:rsidRPr="005E2F3B" w:rsidRDefault="003A1F1B" w:rsidP="004E596A">
      <w:pPr>
        <w:pStyle w:val="1"/>
        <w:numPr>
          <w:ilvl w:val="1"/>
          <w:numId w:val="4"/>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3A1F1B" w:rsidRPr="005E2F3B" w:rsidRDefault="003A1F1B" w:rsidP="004E596A">
      <w:pPr>
        <w:pStyle w:val="1"/>
        <w:numPr>
          <w:ilvl w:val="1"/>
          <w:numId w:val="4"/>
        </w:numPr>
        <w:tabs>
          <w:tab w:val="left" w:pos="1134"/>
        </w:tabs>
        <w:ind w:left="0" w:firstLine="709"/>
        <w:jc w:val="both"/>
        <w:rPr>
          <w:rFonts w:ascii="Times New Roman" w:hAnsi="Times New Roman"/>
          <w:sz w:val="24"/>
          <w:szCs w:val="24"/>
        </w:rPr>
      </w:pPr>
      <w:r w:rsidRPr="005E2F3B">
        <w:rPr>
          <w:rFonts w:ascii="Times New Roman" w:hAnsi="Times New Roman"/>
          <w:bCs/>
          <w:sz w:val="24"/>
          <w:szCs w:val="24"/>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r w:rsidRPr="005E2F3B">
        <w:rPr>
          <w:rFonts w:ascii="Times New Roman" w:hAnsi="Times New Roman"/>
          <w:sz w:val="24"/>
          <w:szCs w:val="24"/>
        </w:rPr>
        <w:t xml:space="preserve"> </w:t>
      </w:r>
    </w:p>
    <w:p w:rsidR="003A1F1B" w:rsidRPr="005E2F3B" w:rsidRDefault="003A1F1B" w:rsidP="004E596A">
      <w:pPr>
        <w:pStyle w:val="1"/>
        <w:numPr>
          <w:ilvl w:val="1"/>
          <w:numId w:val="4"/>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A1F1B" w:rsidRPr="005E2F3B" w:rsidRDefault="003A1F1B" w:rsidP="004E596A">
      <w:pPr>
        <w:pStyle w:val="1"/>
        <w:numPr>
          <w:ilvl w:val="0"/>
          <w:numId w:val="5"/>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A1F1B" w:rsidRPr="005E2F3B" w:rsidRDefault="003A1F1B" w:rsidP="004E596A">
      <w:pPr>
        <w:pStyle w:val="1"/>
        <w:numPr>
          <w:ilvl w:val="0"/>
          <w:numId w:val="5"/>
        </w:numPr>
        <w:tabs>
          <w:tab w:val="left" w:pos="709"/>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Единая теплоснабжающая организация при осуществлении своей деятельности обязана:</w:t>
      </w:r>
    </w:p>
    <w:p w:rsidR="003A1F1B" w:rsidRPr="005E2F3B" w:rsidRDefault="003A1F1B" w:rsidP="004E596A">
      <w:pPr>
        <w:pStyle w:val="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A1F1B" w:rsidRPr="005E2F3B" w:rsidRDefault="003A1F1B" w:rsidP="004E596A">
      <w:pPr>
        <w:pStyle w:val="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A1F1B" w:rsidRPr="005E2F3B" w:rsidRDefault="003A1F1B" w:rsidP="004E596A">
      <w:pPr>
        <w:pStyle w:val="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3A1F1B" w:rsidRPr="005E2F3B" w:rsidRDefault="003A1F1B" w:rsidP="004E596A">
      <w:pPr>
        <w:pStyle w:val="1"/>
        <w:numPr>
          <w:ilvl w:val="0"/>
          <w:numId w:val="6"/>
        </w:numPr>
        <w:tabs>
          <w:tab w:val="left" w:pos="1134"/>
        </w:tabs>
        <w:autoSpaceDE w:val="0"/>
        <w:autoSpaceDN w:val="0"/>
        <w:adjustRightInd w:val="0"/>
        <w:ind w:left="0" w:firstLine="851"/>
        <w:jc w:val="both"/>
        <w:rPr>
          <w:rFonts w:ascii="Times New Roman" w:hAnsi="Times New Roman"/>
          <w:sz w:val="24"/>
          <w:szCs w:val="24"/>
        </w:rPr>
      </w:pPr>
      <w:r w:rsidRPr="005E2F3B">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A1F1B" w:rsidRPr="005E2F3B" w:rsidRDefault="003A1F1B" w:rsidP="004E596A">
      <w:pPr>
        <w:autoSpaceDE w:val="0"/>
        <w:autoSpaceDN w:val="0"/>
        <w:adjustRightInd w:val="0"/>
        <w:spacing w:after="0"/>
        <w:ind w:firstLine="709"/>
        <w:jc w:val="both"/>
        <w:rPr>
          <w:rFonts w:ascii="Times New Roman" w:hAnsi="Times New Roman"/>
          <w:sz w:val="24"/>
          <w:szCs w:val="24"/>
        </w:rPr>
      </w:pPr>
      <w:r w:rsidRPr="005E2F3B">
        <w:rPr>
          <w:rFonts w:ascii="Times New Roman" w:hAnsi="Times New Roman"/>
          <w:sz w:val="24"/>
          <w:szCs w:val="24"/>
        </w:rPr>
        <w:t>В настоящее время предприятие МУП «Коммунальщик» отвечает всем требованиям критериев по определению статуса единой теплоснабжающей организации, а именно:</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3A1F1B" w:rsidRPr="005E2F3B" w:rsidRDefault="003A1F1B" w:rsidP="004E596A">
      <w:pPr>
        <w:autoSpaceDE w:val="0"/>
        <w:autoSpaceDN w:val="0"/>
        <w:adjustRightInd w:val="0"/>
        <w:spacing w:after="0"/>
        <w:ind w:firstLine="708"/>
        <w:jc w:val="both"/>
        <w:rPr>
          <w:rFonts w:ascii="Times New Roman" w:hAnsi="Times New Roman"/>
          <w:color w:val="000000"/>
          <w:sz w:val="24"/>
          <w:szCs w:val="24"/>
        </w:rPr>
      </w:pPr>
      <w:r w:rsidRPr="005E2F3B">
        <w:rPr>
          <w:rFonts w:ascii="Times New Roman" w:hAnsi="Times New Roman"/>
          <w:color w:val="000000"/>
          <w:sz w:val="24"/>
          <w:szCs w:val="24"/>
        </w:rPr>
        <w:t xml:space="preserve">На балансе предприятие </w:t>
      </w:r>
      <w:r w:rsidRPr="005E2F3B">
        <w:rPr>
          <w:rFonts w:ascii="Times New Roman" w:hAnsi="Times New Roman"/>
          <w:sz w:val="24"/>
          <w:szCs w:val="24"/>
        </w:rPr>
        <w:t xml:space="preserve">МУП «Коммунальщик» </w:t>
      </w:r>
      <w:r w:rsidRPr="005E2F3B">
        <w:rPr>
          <w:rFonts w:ascii="Times New Roman" w:hAnsi="Times New Roman"/>
          <w:color w:val="000000"/>
          <w:sz w:val="24"/>
          <w:szCs w:val="24"/>
        </w:rPr>
        <w:t xml:space="preserve"> находятся источник тепловой энергии и  все магистральные тепловые сети в </w:t>
      </w:r>
      <w:r>
        <w:rPr>
          <w:rFonts w:ascii="Times New Roman" w:hAnsi="Times New Roman"/>
          <w:color w:val="000000"/>
          <w:sz w:val="24"/>
          <w:szCs w:val="24"/>
        </w:rPr>
        <w:t>с. Светлолобово</w:t>
      </w:r>
      <w:r w:rsidRPr="005E2F3B">
        <w:rPr>
          <w:rFonts w:ascii="Times New Roman" w:hAnsi="Times New Roman"/>
          <w:color w:val="000000"/>
          <w:sz w:val="24"/>
          <w:szCs w:val="24"/>
        </w:rPr>
        <w:t>.</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2) Способность обеспечить надежность теплоснабжения определяется наличием у предприятия МУП «Коммунальщик»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3A1F1B" w:rsidRPr="005E2F3B" w:rsidRDefault="003A1F1B" w:rsidP="004E596A">
      <w:pPr>
        <w:autoSpaceDE w:val="0"/>
        <w:autoSpaceDN w:val="0"/>
        <w:adjustRightInd w:val="0"/>
        <w:spacing w:after="0"/>
        <w:ind w:firstLine="708"/>
        <w:jc w:val="both"/>
        <w:rPr>
          <w:rFonts w:ascii="Times New Roman" w:hAnsi="Times New Roman"/>
          <w:sz w:val="24"/>
          <w:szCs w:val="24"/>
        </w:rPr>
      </w:pPr>
      <w:r w:rsidRPr="005E2F3B">
        <w:rPr>
          <w:rFonts w:ascii="Times New Roman" w:hAnsi="Times New Roman"/>
          <w:sz w:val="24"/>
          <w:szCs w:val="24"/>
        </w:rPr>
        <w:t>3) При осуществлении своей деятельности МУП «Коммунальщик» фактически уже исполняет обязанности единой теплоснабжающей организации, а именно:</w:t>
      </w:r>
    </w:p>
    <w:p w:rsidR="003A1F1B" w:rsidRPr="005E2F3B" w:rsidRDefault="003A1F1B" w:rsidP="004E596A">
      <w:pPr>
        <w:pStyle w:val="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3A1F1B" w:rsidRPr="005E2F3B" w:rsidRDefault="003A1F1B" w:rsidP="004E596A">
      <w:pPr>
        <w:pStyle w:val="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надлежащим образом исполняет обязательства перед иными теплоснабжающими и теплосетевыми организациями в зоне своей деятельности;</w:t>
      </w:r>
    </w:p>
    <w:p w:rsidR="003A1F1B" w:rsidRPr="005E2F3B" w:rsidRDefault="003A1F1B" w:rsidP="004E596A">
      <w:pPr>
        <w:pStyle w:val="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осуществляет контроль режимов потребления тепловой энергии в зоне своей деятельности.</w:t>
      </w:r>
    </w:p>
    <w:p w:rsidR="003A1F1B" w:rsidRPr="005E2F3B" w:rsidRDefault="003A1F1B" w:rsidP="004E596A">
      <w:pPr>
        <w:pStyle w:val="1"/>
        <w:numPr>
          <w:ilvl w:val="0"/>
          <w:numId w:val="7"/>
        </w:numPr>
        <w:tabs>
          <w:tab w:val="left" w:pos="1134"/>
        </w:tabs>
        <w:autoSpaceDE w:val="0"/>
        <w:autoSpaceDN w:val="0"/>
        <w:adjustRightInd w:val="0"/>
        <w:ind w:left="0" w:firstLine="709"/>
        <w:jc w:val="both"/>
        <w:rPr>
          <w:rFonts w:ascii="Times New Roman" w:hAnsi="Times New Roman"/>
          <w:sz w:val="24"/>
          <w:szCs w:val="24"/>
        </w:rPr>
      </w:pPr>
      <w:r w:rsidRPr="005E2F3B">
        <w:rPr>
          <w:rFonts w:ascii="Times New Roman" w:hAnsi="Times New Roman"/>
          <w:sz w:val="24"/>
          <w:szCs w:val="24"/>
        </w:rPr>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A1F1B" w:rsidRPr="005E2F3B" w:rsidRDefault="003A1F1B" w:rsidP="004E596A">
      <w:pPr>
        <w:autoSpaceDE w:val="0"/>
        <w:autoSpaceDN w:val="0"/>
        <w:adjustRightInd w:val="0"/>
        <w:spacing w:after="0"/>
        <w:ind w:firstLine="708"/>
        <w:jc w:val="both"/>
        <w:rPr>
          <w:rFonts w:ascii="Times New Roman" w:hAnsi="Times New Roman"/>
          <w:b/>
          <w:bCs/>
          <w:sz w:val="24"/>
          <w:szCs w:val="24"/>
        </w:rPr>
      </w:pPr>
      <w:r w:rsidRPr="005E2F3B">
        <w:rPr>
          <w:rFonts w:ascii="Times New Roman" w:hAnsi="Times New Roman"/>
          <w:sz w:val="24"/>
          <w:szCs w:val="24"/>
        </w:rPr>
        <w:t>Таким образом</w:t>
      </w:r>
      <w:r w:rsidRPr="005E2F3B">
        <w:rPr>
          <w:rFonts w:ascii="Times New Roman" w:hAnsi="Times New Roman"/>
          <w:b/>
          <w:bCs/>
          <w:sz w:val="24"/>
          <w:szCs w:val="24"/>
        </w:rPr>
        <w:t xml:space="preserve">, </w:t>
      </w:r>
      <w:r w:rsidRPr="005E2F3B">
        <w:rPr>
          <w:rFonts w:ascii="Times New Roman" w:hAnsi="Times New Roman"/>
          <w:sz w:val="24"/>
          <w:szCs w:val="24"/>
        </w:rPr>
        <w:t>на основании критериев определения единой теплоснабжающей организации</w:t>
      </w:r>
      <w:r w:rsidRPr="005E2F3B">
        <w:rPr>
          <w:rFonts w:ascii="Times New Roman" w:hAnsi="Times New Roman"/>
          <w:b/>
          <w:bCs/>
          <w:sz w:val="24"/>
          <w:szCs w:val="24"/>
        </w:rPr>
        <w:t xml:space="preserve">, </w:t>
      </w:r>
      <w:r w:rsidRPr="005E2F3B">
        <w:rPr>
          <w:rFonts w:ascii="Times New Roman" w:hAnsi="Times New Roman"/>
          <w:sz w:val="24"/>
          <w:szCs w:val="24"/>
        </w:rPr>
        <w:t xml:space="preserve">установленных в Правилах организации теплоснабжения предлагается определить единой теплоснабжающей организацией в </w:t>
      </w:r>
      <w:r>
        <w:rPr>
          <w:rFonts w:ascii="Times New Roman" w:hAnsi="Times New Roman"/>
          <w:sz w:val="24"/>
          <w:szCs w:val="24"/>
        </w:rPr>
        <w:t>с. Светлолобово</w:t>
      </w:r>
      <w:r w:rsidRPr="005E2F3B">
        <w:rPr>
          <w:rFonts w:ascii="Times New Roman" w:hAnsi="Times New Roman"/>
          <w:sz w:val="24"/>
          <w:szCs w:val="24"/>
        </w:rPr>
        <w:t xml:space="preserve"> предприятие МУП «Коммунальщик»</w:t>
      </w:r>
      <w:r w:rsidRPr="005E2F3B">
        <w:rPr>
          <w:rFonts w:ascii="Times New Roman" w:hAnsi="Times New Roman"/>
          <w:b/>
          <w:bCs/>
          <w:sz w:val="24"/>
          <w:szCs w:val="24"/>
        </w:rPr>
        <w:t>.</w:t>
      </w:r>
    </w:p>
    <w:p w:rsidR="003A1F1B" w:rsidRDefault="003A1F1B" w:rsidP="004E596A">
      <w:pPr>
        <w:autoSpaceDE w:val="0"/>
        <w:autoSpaceDN w:val="0"/>
        <w:adjustRightInd w:val="0"/>
        <w:spacing w:after="0"/>
        <w:ind w:firstLine="708"/>
        <w:jc w:val="both"/>
        <w:rPr>
          <w:rFonts w:ascii="Times New Roman" w:hAnsi="Times New Roman"/>
          <w:b/>
          <w:bCs/>
          <w:sz w:val="24"/>
          <w:szCs w:val="24"/>
        </w:rPr>
      </w:pPr>
    </w:p>
    <w:p w:rsidR="003A1F1B" w:rsidRPr="00C16978" w:rsidRDefault="003A1F1B" w:rsidP="00A951DE">
      <w:pPr>
        <w:pStyle w:val="Heading1"/>
        <w:pageBreakBefore/>
        <w:spacing w:before="0"/>
        <w:jc w:val="center"/>
        <w:rPr>
          <w:rFonts w:ascii="Times New Roman" w:hAnsi="Times New Roman"/>
          <w:color w:val="000000"/>
        </w:rPr>
      </w:pPr>
      <w:bookmarkStart w:id="42" w:name="_Toc374712665"/>
      <w:r w:rsidRPr="00C16978">
        <w:rPr>
          <w:rFonts w:ascii="Times New Roman" w:hAnsi="Times New Roman"/>
          <w:color w:val="000000"/>
        </w:rPr>
        <w:t>УТВЕРЖДАЕМАЯ ЧАСТЬ</w:t>
      </w:r>
      <w:r>
        <w:rPr>
          <w:rFonts w:ascii="Times New Roman" w:hAnsi="Times New Roman"/>
          <w:color w:val="000000"/>
        </w:rPr>
        <w:t>.</w:t>
      </w:r>
      <w:bookmarkEnd w:id="42"/>
    </w:p>
    <w:p w:rsidR="003A1F1B" w:rsidRPr="005E2F3B" w:rsidRDefault="003A1F1B" w:rsidP="00C16978">
      <w:pPr>
        <w:autoSpaceDE w:val="0"/>
        <w:autoSpaceDN w:val="0"/>
        <w:adjustRightInd w:val="0"/>
        <w:spacing w:after="0"/>
        <w:ind w:firstLine="708"/>
        <w:jc w:val="both"/>
        <w:rPr>
          <w:rFonts w:ascii="Times New Roman" w:hAnsi="Times New Roman"/>
          <w:b/>
          <w:bCs/>
          <w:sz w:val="24"/>
          <w:szCs w:val="24"/>
        </w:rPr>
      </w:pPr>
    </w:p>
    <w:p w:rsidR="003A1F1B" w:rsidRPr="005E2F3B" w:rsidRDefault="003A1F1B" w:rsidP="00C16978">
      <w:pPr>
        <w:pStyle w:val="Heading1"/>
        <w:spacing w:before="0"/>
        <w:jc w:val="center"/>
        <w:rPr>
          <w:rFonts w:ascii="Times New Roman" w:hAnsi="Times New Roman"/>
          <w:color w:val="000000"/>
        </w:rPr>
      </w:pPr>
      <w:bookmarkStart w:id="43" w:name="_Toc374712666"/>
      <w:r w:rsidRPr="005E2F3B">
        <w:rPr>
          <w:rFonts w:ascii="Times New Roman" w:hAnsi="Times New Roman"/>
          <w:color w:val="000000"/>
        </w:rPr>
        <w:t xml:space="preserve">РАЗДЕЛ 1. ПОКАЗАТЕЛИ ПЕРСПЕКТИВНОГО СПРОСА НА ТЕПЛОВУЮ ЭНЕРГИЮ (МОЩНОСТЬ) И ТЕПЛОНОСИТЕЛЬ В УСТАНОВЛЕННЫХ ГРАНИЦАХ ТЕРРИТОРИИ </w:t>
      </w:r>
      <w:bookmarkEnd w:id="41"/>
      <w:r w:rsidRPr="005E2F3B">
        <w:rPr>
          <w:rFonts w:ascii="Times New Roman" w:hAnsi="Times New Roman"/>
          <w:color w:val="000000"/>
        </w:rPr>
        <w:t>М</w:t>
      </w:r>
      <w:r>
        <w:rPr>
          <w:rFonts w:ascii="Times New Roman" w:hAnsi="Times New Roman"/>
          <w:color w:val="000000"/>
        </w:rPr>
        <w:t>У</w:t>
      </w:r>
      <w:r w:rsidRPr="005E2F3B">
        <w:rPr>
          <w:rFonts w:ascii="Times New Roman" w:hAnsi="Times New Roman"/>
          <w:color w:val="000000"/>
        </w:rPr>
        <w:t>НИЦИПАЛЬНОГО ОБРАЗОВАНИЯ.</w:t>
      </w:r>
      <w:bookmarkEnd w:id="43"/>
    </w:p>
    <w:p w:rsidR="003A1F1B" w:rsidRPr="005E2F3B" w:rsidRDefault="003A1F1B" w:rsidP="004E596A">
      <w:pPr>
        <w:pStyle w:val="a"/>
        <w:spacing w:after="0"/>
      </w:pPr>
    </w:p>
    <w:p w:rsidR="003A1F1B" w:rsidRPr="005E2F3B" w:rsidRDefault="003A1F1B" w:rsidP="00E06F87">
      <w:pPr>
        <w:pStyle w:val="Heading2"/>
        <w:spacing w:before="0"/>
        <w:jc w:val="both"/>
        <w:rPr>
          <w:rFonts w:ascii="Times New Roman" w:hAnsi="Times New Roman"/>
          <w:color w:val="000000"/>
        </w:rPr>
      </w:pPr>
      <w:bookmarkStart w:id="44" w:name="_Toc374712667"/>
      <w:r w:rsidRPr="005E2F3B">
        <w:rPr>
          <w:rFonts w:ascii="Times New Roman" w:hAnsi="Times New Roman"/>
          <w:color w:val="000000"/>
        </w:rPr>
        <w:t xml:space="preserve">1.1 Площади строительных фондов и приросты площади строительных фондов, подключенных к центральной системе теплоснабжения </w:t>
      </w:r>
      <w:r>
        <w:rPr>
          <w:rFonts w:ascii="Times New Roman" w:hAnsi="Times New Roman"/>
          <w:color w:val="000000"/>
        </w:rPr>
        <w:t>с. Светлолобово</w:t>
      </w:r>
      <w:r w:rsidRPr="005E2F3B">
        <w:rPr>
          <w:rFonts w:ascii="Times New Roman" w:hAnsi="Times New Roman"/>
          <w:color w:val="000000"/>
        </w:rPr>
        <w:t>.</w:t>
      </w:r>
      <w:bookmarkEnd w:id="44"/>
    </w:p>
    <w:p w:rsidR="003A1F1B" w:rsidRPr="005E2F3B" w:rsidRDefault="003A1F1B" w:rsidP="004E596A">
      <w:pPr>
        <w:pStyle w:val="a1"/>
        <w:spacing w:after="0"/>
        <w:ind w:firstLine="708"/>
      </w:pPr>
      <w:bookmarkStart w:id="45" w:name="_Toc343247271"/>
      <w:bookmarkStart w:id="46" w:name="_Toc343876985"/>
      <w:bookmarkStart w:id="47" w:name="_Toc341863270"/>
    </w:p>
    <w:p w:rsidR="003A1F1B" w:rsidRPr="005E2F3B" w:rsidRDefault="003A1F1B" w:rsidP="004E596A">
      <w:pPr>
        <w:pStyle w:val="a3"/>
      </w:pPr>
      <w:r w:rsidRPr="005E2F3B">
        <w:t>Площади строительных фондов и приросты площади строительных фондов</w:t>
      </w:r>
      <w:r w:rsidRPr="005E2F3B">
        <w:rPr>
          <w:color w:val="000000"/>
        </w:rPr>
        <w:t xml:space="preserve"> жилых зданий</w:t>
      </w:r>
      <w:r w:rsidRPr="005E2F3B">
        <w:t xml:space="preserve"> подключенных к системе теплоснабжения </w:t>
      </w:r>
      <w:r>
        <w:t>с. Светлолобово</w:t>
      </w:r>
      <w:r w:rsidRPr="005E2F3B">
        <w:t xml:space="preserve"> приведены в  таблице 1.1.1</w:t>
      </w:r>
    </w:p>
    <w:p w:rsidR="003A1F1B" w:rsidRPr="005E2F3B" w:rsidRDefault="003A1F1B" w:rsidP="004E596A">
      <w:pPr>
        <w:pStyle w:val="a3"/>
      </w:pPr>
    </w:p>
    <w:p w:rsidR="003A1F1B" w:rsidRPr="005E2F3B" w:rsidRDefault="003A1F1B" w:rsidP="004E596A">
      <w:pPr>
        <w:pStyle w:val="a3"/>
      </w:pPr>
      <w:r w:rsidRPr="005E2F3B">
        <w:t>Таблица 1.1.1 Площади строительных фондов и приросты площади строительных фондов ж</w:t>
      </w:r>
      <w:r w:rsidRPr="005E2F3B">
        <w:rPr>
          <w:color w:val="000000"/>
        </w:rPr>
        <w:t>илых</w:t>
      </w:r>
      <w:r>
        <w:rPr>
          <w:color w:val="000000"/>
        </w:rPr>
        <w:t xml:space="preserve"> зданий</w:t>
      </w:r>
      <w:r w:rsidRPr="005E2F3B">
        <w:rPr>
          <w:color w:val="000000"/>
        </w:rPr>
        <w:t>, м</w:t>
      </w:r>
      <w:r w:rsidRPr="005E2F3B">
        <w:rPr>
          <w:color w:val="000000"/>
          <w:vertAlign w:val="superscript"/>
        </w:rPr>
        <w:t>2</w:t>
      </w:r>
      <w:r w:rsidRPr="005E2F3B">
        <w:t>.</w:t>
      </w:r>
    </w:p>
    <w:p w:rsidR="003A1F1B" w:rsidRPr="005E2F3B" w:rsidRDefault="003A1F1B" w:rsidP="004E596A">
      <w:pPr>
        <w:pStyle w:val="a3"/>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134"/>
        <w:gridCol w:w="1134"/>
        <w:gridCol w:w="1134"/>
        <w:gridCol w:w="1134"/>
        <w:gridCol w:w="1134"/>
        <w:gridCol w:w="1134"/>
        <w:gridCol w:w="1099"/>
      </w:tblGrid>
      <w:tr w:rsidR="003A1F1B" w:rsidRPr="005E2F3B" w:rsidTr="00C27F26">
        <w:trPr>
          <w:jc w:val="center"/>
        </w:trPr>
        <w:tc>
          <w:tcPr>
            <w:tcW w:w="1843" w:type="dxa"/>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1134" w:type="dxa"/>
            <w:vAlign w:val="center"/>
          </w:tcPr>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1134" w:type="dxa"/>
            <w:vAlign w:val="center"/>
          </w:tcPr>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1134" w:type="dxa"/>
            <w:vAlign w:val="center"/>
          </w:tcPr>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1134" w:type="dxa"/>
            <w:vAlign w:val="center"/>
          </w:tcPr>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1134" w:type="dxa"/>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1099" w:type="dxa"/>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F55E12">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C27F26">
        <w:trPr>
          <w:jc w:val="center"/>
        </w:trPr>
        <w:tc>
          <w:tcPr>
            <w:tcW w:w="9746" w:type="dxa"/>
            <w:gridSpan w:val="8"/>
            <w:vAlign w:val="center"/>
          </w:tcPr>
          <w:p w:rsidR="003A1F1B" w:rsidRPr="005E2F3B" w:rsidRDefault="003A1F1B" w:rsidP="00C200C8">
            <w:pPr>
              <w:spacing w:after="0"/>
              <w:jc w:val="center"/>
              <w:rPr>
                <w:rFonts w:ascii="Times New Roman" w:hAnsi="Times New Roman"/>
                <w:sz w:val="24"/>
                <w:szCs w:val="24"/>
              </w:rPr>
            </w:pPr>
            <w:r w:rsidRPr="005E2F3B">
              <w:rPr>
                <w:rFonts w:ascii="Times New Roman" w:hAnsi="Times New Roman"/>
                <w:sz w:val="24"/>
                <w:szCs w:val="24"/>
              </w:rPr>
              <w:t>МУП «Коммунальщик»</w:t>
            </w:r>
          </w:p>
        </w:tc>
      </w:tr>
      <w:tr w:rsidR="003A1F1B" w:rsidRPr="005E2F3B" w:rsidTr="00C27F26">
        <w:trPr>
          <w:jc w:val="center"/>
        </w:trPr>
        <w:tc>
          <w:tcPr>
            <w:tcW w:w="1843" w:type="dxa"/>
            <w:vAlign w:val="center"/>
          </w:tcPr>
          <w:p w:rsidR="003A1F1B" w:rsidRPr="005E2F3B" w:rsidRDefault="003A1F1B" w:rsidP="004E596A">
            <w:pPr>
              <w:spacing w:after="0"/>
              <w:jc w:val="center"/>
              <w:rPr>
                <w:rFonts w:ascii="Times New Roman" w:hAnsi="Times New Roman"/>
                <w:bCs/>
                <w:iCs/>
                <w:sz w:val="24"/>
                <w:szCs w:val="24"/>
              </w:rPr>
            </w:pPr>
            <w:r>
              <w:rPr>
                <w:rFonts w:ascii="Times New Roman" w:hAnsi="Times New Roman"/>
                <w:sz w:val="24"/>
                <w:szCs w:val="24"/>
              </w:rPr>
              <w:t>ул.Комсомольская, 29</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134" w:type="dxa"/>
            <w:vAlign w:val="center"/>
          </w:tcPr>
          <w:p w:rsidR="003A1F1B" w:rsidRPr="005E2F3B" w:rsidRDefault="003A1F1B" w:rsidP="000E3D8F">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c>
          <w:tcPr>
            <w:tcW w:w="1099" w:type="dxa"/>
            <w:vAlign w:val="center"/>
          </w:tcPr>
          <w:p w:rsidR="003A1F1B" w:rsidRPr="005E2F3B" w:rsidRDefault="003A1F1B" w:rsidP="004E596A">
            <w:pPr>
              <w:snapToGrid w:val="0"/>
              <w:spacing w:after="0"/>
              <w:jc w:val="center"/>
              <w:rPr>
                <w:rFonts w:ascii="Times New Roman" w:hAnsi="Times New Roman"/>
                <w:color w:val="000000"/>
                <w:sz w:val="24"/>
                <w:szCs w:val="24"/>
              </w:rPr>
            </w:pPr>
            <w:r>
              <w:rPr>
                <w:rFonts w:ascii="Times New Roman" w:hAnsi="Times New Roman"/>
                <w:color w:val="000000"/>
                <w:sz w:val="24"/>
                <w:szCs w:val="24"/>
              </w:rPr>
              <w:t>1061,3</w:t>
            </w:r>
          </w:p>
        </w:tc>
      </w:tr>
    </w:tbl>
    <w:p w:rsidR="003A1F1B" w:rsidRDefault="003A1F1B" w:rsidP="004E596A">
      <w:pPr>
        <w:pStyle w:val="a1"/>
        <w:spacing w:after="0"/>
        <w:ind w:firstLine="708"/>
      </w:pPr>
    </w:p>
    <w:p w:rsidR="003A1F1B" w:rsidRPr="005E2F3B" w:rsidRDefault="003A1F1B" w:rsidP="000D7E9E">
      <w:pPr>
        <w:pStyle w:val="a3"/>
      </w:pPr>
      <w:r w:rsidRPr="005E2F3B">
        <w:t>Площади строительных фондов и приросты площади строительных фондов</w:t>
      </w:r>
      <w:r w:rsidRPr="005E2F3B">
        <w:rPr>
          <w:color w:val="000000"/>
        </w:rPr>
        <w:t xml:space="preserve"> общественных зданий</w:t>
      </w:r>
      <w:r w:rsidRPr="005E2F3B">
        <w:t xml:space="preserve">, подключенных к системе теплоснабжения </w:t>
      </w:r>
      <w:r>
        <w:t>с. Светлолобово</w:t>
      </w:r>
      <w:r w:rsidRPr="005E2F3B">
        <w:t xml:space="preserve"> приведены в  таблице 1.1.</w:t>
      </w:r>
      <w:r>
        <w:t>2</w:t>
      </w:r>
    </w:p>
    <w:p w:rsidR="003A1F1B" w:rsidRPr="005E2F3B" w:rsidRDefault="003A1F1B" w:rsidP="000D7E9E">
      <w:pPr>
        <w:pStyle w:val="a3"/>
      </w:pPr>
    </w:p>
    <w:p w:rsidR="003A1F1B" w:rsidRPr="005E2F3B" w:rsidRDefault="003A1F1B" w:rsidP="000D7E9E">
      <w:pPr>
        <w:pStyle w:val="a3"/>
      </w:pPr>
      <w:r w:rsidRPr="005E2F3B">
        <w:t>Таблица 1.1.</w:t>
      </w:r>
      <w:r>
        <w:t>2</w:t>
      </w:r>
      <w:r w:rsidRPr="005E2F3B">
        <w:t xml:space="preserve"> Площади строительных фондов и приросты площади строительных фондов </w:t>
      </w:r>
      <w:r w:rsidRPr="005E2F3B">
        <w:rPr>
          <w:color w:val="000000"/>
        </w:rPr>
        <w:t>общественных зданий, м</w:t>
      </w:r>
      <w:r w:rsidRPr="005E2F3B">
        <w:rPr>
          <w:color w:val="000000"/>
          <w:vertAlign w:val="superscript"/>
        </w:rPr>
        <w:t>2</w:t>
      </w:r>
      <w:r w:rsidRPr="005E2F3B">
        <w:t>.</w:t>
      </w:r>
    </w:p>
    <w:p w:rsidR="003A1F1B" w:rsidRPr="005E2F3B" w:rsidRDefault="003A1F1B" w:rsidP="000D7E9E">
      <w:pPr>
        <w:pStyle w:val="a3"/>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134"/>
        <w:gridCol w:w="1134"/>
        <w:gridCol w:w="1134"/>
        <w:gridCol w:w="1134"/>
        <w:gridCol w:w="1134"/>
        <w:gridCol w:w="1134"/>
        <w:gridCol w:w="1099"/>
      </w:tblGrid>
      <w:tr w:rsidR="003A1F1B" w:rsidRPr="005E2F3B" w:rsidTr="00DA1A8E">
        <w:trPr>
          <w:jc w:val="center"/>
        </w:trPr>
        <w:tc>
          <w:tcPr>
            <w:tcW w:w="1843"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1099"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DA1A8E">
        <w:trPr>
          <w:jc w:val="center"/>
        </w:trPr>
        <w:tc>
          <w:tcPr>
            <w:tcW w:w="9746" w:type="dxa"/>
            <w:gridSpan w:val="8"/>
            <w:vAlign w:val="center"/>
          </w:tcPr>
          <w:p w:rsidR="003A1F1B" w:rsidRPr="005E2F3B" w:rsidRDefault="003A1F1B" w:rsidP="00C200C8">
            <w:pPr>
              <w:spacing w:after="0"/>
              <w:jc w:val="center"/>
              <w:rPr>
                <w:rFonts w:ascii="Times New Roman" w:hAnsi="Times New Roman"/>
                <w:sz w:val="24"/>
                <w:szCs w:val="24"/>
              </w:rPr>
            </w:pPr>
            <w:r w:rsidRPr="005E2F3B">
              <w:rPr>
                <w:rFonts w:ascii="Times New Roman" w:hAnsi="Times New Roman"/>
                <w:sz w:val="24"/>
                <w:szCs w:val="24"/>
              </w:rPr>
              <w:t>МУП «Коммунальщик»</w:t>
            </w:r>
          </w:p>
        </w:tc>
      </w:tr>
      <w:tr w:rsidR="003A1F1B" w:rsidRPr="005E2F3B" w:rsidTr="00DA1A8E">
        <w:trPr>
          <w:jc w:val="center"/>
        </w:trPr>
        <w:tc>
          <w:tcPr>
            <w:tcW w:w="1843" w:type="dxa"/>
            <w:vAlign w:val="center"/>
          </w:tcPr>
          <w:p w:rsidR="003A1F1B" w:rsidRPr="005E2F3B" w:rsidRDefault="003A1F1B" w:rsidP="00DA1A8E">
            <w:pPr>
              <w:spacing w:after="0"/>
              <w:jc w:val="center"/>
              <w:rPr>
                <w:rFonts w:ascii="Times New Roman" w:hAnsi="Times New Roman"/>
                <w:bCs/>
                <w:iCs/>
                <w:sz w:val="24"/>
                <w:szCs w:val="24"/>
              </w:rPr>
            </w:pPr>
            <w:r>
              <w:rPr>
                <w:rFonts w:ascii="Times New Roman" w:hAnsi="Times New Roman"/>
                <w:sz w:val="24"/>
                <w:szCs w:val="24"/>
              </w:rPr>
              <w:t>ул.Комсомольская, 29</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134"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c>
          <w:tcPr>
            <w:tcW w:w="1099" w:type="dxa"/>
            <w:vAlign w:val="center"/>
          </w:tcPr>
          <w:p w:rsidR="003A1F1B" w:rsidRPr="005E2F3B" w:rsidRDefault="003A1F1B" w:rsidP="00DA1A8E">
            <w:pPr>
              <w:snapToGrid w:val="0"/>
              <w:spacing w:after="0"/>
              <w:jc w:val="center"/>
              <w:rPr>
                <w:rFonts w:ascii="Times New Roman" w:hAnsi="Times New Roman"/>
                <w:color w:val="000000"/>
                <w:sz w:val="24"/>
                <w:szCs w:val="24"/>
              </w:rPr>
            </w:pPr>
            <w:r>
              <w:rPr>
                <w:rFonts w:ascii="Times New Roman" w:hAnsi="Times New Roman"/>
                <w:color w:val="000000"/>
                <w:sz w:val="24"/>
                <w:szCs w:val="24"/>
              </w:rPr>
              <w:t>13775</w:t>
            </w:r>
          </w:p>
        </w:tc>
      </w:tr>
    </w:tbl>
    <w:p w:rsidR="003A1F1B" w:rsidRPr="005E2F3B" w:rsidRDefault="003A1F1B" w:rsidP="004E596A">
      <w:pPr>
        <w:pStyle w:val="a1"/>
        <w:spacing w:after="0"/>
        <w:ind w:firstLine="708"/>
      </w:pPr>
    </w:p>
    <w:p w:rsidR="003A1F1B" w:rsidRPr="005E2F3B" w:rsidRDefault="003A1F1B" w:rsidP="00E06F87">
      <w:pPr>
        <w:pStyle w:val="Heading2"/>
        <w:spacing w:before="0"/>
        <w:jc w:val="both"/>
        <w:rPr>
          <w:rFonts w:ascii="Times New Roman" w:hAnsi="Times New Roman"/>
          <w:color w:val="000000"/>
        </w:rPr>
      </w:pPr>
      <w:bookmarkStart w:id="48" w:name="_Toc374712668"/>
      <w:r w:rsidRPr="005E2F3B">
        <w:rPr>
          <w:rFonts w:ascii="Times New Roman" w:hAnsi="Times New Roman"/>
          <w:color w:val="000000"/>
        </w:rPr>
        <w:t xml:space="preserve">1.2 Объемы потребления тепловой энергии и приросты потребления тепловой энергии системой теплоснабжения </w:t>
      </w:r>
      <w:r>
        <w:rPr>
          <w:rFonts w:ascii="Times New Roman" w:hAnsi="Times New Roman"/>
          <w:color w:val="000000"/>
        </w:rPr>
        <w:t>с. Светлолобово</w:t>
      </w:r>
      <w:r w:rsidRPr="005E2F3B">
        <w:rPr>
          <w:rFonts w:ascii="Times New Roman" w:hAnsi="Times New Roman"/>
          <w:color w:val="000000"/>
        </w:rPr>
        <w:t>.</w:t>
      </w:r>
      <w:bookmarkEnd w:id="45"/>
      <w:bookmarkEnd w:id="46"/>
      <w:bookmarkEnd w:id="48"/>
    </w:p>
    <w:bookmarkEnd w:id="47"/>
    <w:p w:rsidR="003A1F1B" w:rsidRPr="005E2F3B" w:rsidRDefault="003A1F1B" w:rsidP="004E596A">
      <w:pPr>
        <w:pStyle w:val="a"/>
        <w:spacing w:after="0"/>
      </w:pPr>
    </w:p>
    <w:p w:rsidR="003A1F1B" w:rsidRPr="005E2F3B" w:rsidRDefault="003A1F1B" w:rsidP="004E596A">
      <w:pPr>
        <w:pStyle w:val="a3"/>
      </w:pPr>
      <w:r w:rsidRPr="005E2F3B">
        <w:t xml:space="preserve">Объемы потребления тепловой энергии и приросты потребления тепловой энергии </w:t>
      </w:r>
      <w:r w:rsidRPr="005E2F3B">
        <w:rPr>
          <w:color w:val="000000"/>
        </w:rPr>
        <w:t>жилых зданий</w:t>
      </w:r>
      <w:r w:rsidRPr="005E2F3B">
        <w:t xml:space="preserve">, подключенных к системе теплоснабжения </w:t>
      </w:r>
      <w:r>
        <w:t>с. Светлолобово</w:t>
      </w:r>
      <w:r w:rsidRPr="005E2F3B">
        <w:t xml:space="preserve"> приведены в  таблице 1.2.1</w:t>
      </w:r>
    </w:p>
    <w:p w:rsidR="003A1F1B" w:rsidRPr="005E2F3B" w:rsidRDefault="003A1F1B" w:rsidP="004E596A">
      <w:pPr>
        <w:pStyle w:val="a3"/>
      </w:pPr>
    </w:p>
    <w:p w:rsidR="003A1F1B" w:rsidRPr="005E2F3B" w:rsidRDefault="003A1F1B" w:rsidP="004E596A">
      <w:pPr>
        <w:pStyle w:val="a3"/>
      </w:pPr>
      <w:r w:rsidRPr="005E2F3B">
        <w:t xml:space="preserve">Таблица 1.2.1 Объемы потребления тепловой энергии и приросты потребления тепловой энергии </w:t>
      </w:r>
      <w:r w:rsidRPr="005E2F3B">
        <w:rPr>
          <w:color w:val="000000"/>
        </w:rPr>
        <w:t>жилых, Гкал/час</w:t>
      </w:r>
      <w:r w:rsidRPr="005E2F3B">
        <w:t>.</w:t>
      </w:r>
    </w:p>
    <w:p w:rsidR="003A1F1B" w:rsidRPr="005E2F3B" w:rsidRDefault="003A1F1B" w:rsidP="004E596A">
      <w:pPr>
        <w:pStyle w:val="a3"/>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134"/>
        <w:gridCol w:w="1134"/>
        <w:gridCol w:w="1134"/>
        <w:gridCol w:w="1134"/>
        <w:gridCol w:w="1134"/>
        <w:gridCol w:w="1134"/>
        <w:gridCol w:w="1099"/>
      </w:tblGrid>
      <w:tr w:rsidR="003A1F1B" w:rsidRPr="005E2F3B" w:rsidTr="00C27F26">
        <w:trPr>
          <w:jc w:val="center"/>
        </w:trPr>
        <w:tc>
          <w:tcPr>
            <w:tcW w:w="1843" w:type="dxa"/>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1099"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C27F26">
        <w:trPr>
          <w:jc w:val="center"/>
        </w:trPr>
        <w:tc>
          <w:tcPr>
            <w:tcW w:w="9746" w:type="dxa"/>
            <w:gridSpan w:val="8"/>
            <w:vAlign w:val="center"/>
          </w:tcPr>
          <w:p w:rsidR="003A1F1B" w:rsidRPr="005E2F3B" w:rsidRDefault="003A1F1B" w:rsidP="00B906FF">
            <w:pPr>
              <w:spacing w:after="0"/>
              <w:jc w:val="center"/>
              <w:rPr>
                <w:rFonts w:ascii="Times New Roman" w:hAnsi="Times New Roman"/>
                <w:sz w:val="24"/>
                <w:szCs w:val="24"/>
              </w:rPr>
            </w:pPr>
            <w:r w:rsidRPr="005E2F3B">
              <w:rPr>
                <w:rFonts w:ascii="Times New Roman" w:hAnsi="Times New Roman"/>
                <w:sz w:val="24"/>
                <w:szCs w:val="24"/>
              </w:rPr>
              <w:t>МУП «Коммунальщик»</w:t>
            </w:r>
          </w:p>
        </w:tc>
      </w:tr>
      <w:tr w:rsidR="003A1F1B" w:rsidRPr="005E2F3B" w:rsidTr="00C27F26">
        <w:trPr>
          <w:jc w:val="center"/>
        </w:trPr>
        <w:tc>
          <w:tcPr>
            <w:tcW w:w="1843" w:type="dxa"/>
            <w:vAlign w:val="center"/>
          </w:tcPr>
          <w:p w:rsidR="003A1F1B" w:rsidRPr="005E2F3B" w:rsidRDefault="003A1F1B" w:rsidP="004E596A">
            <w:pPr>
              <w:spacing w:after="0"/>
              <w:jc w:val="center"/>
              <w:rPr>
                <w:rFonts w:ascii="Times New Roman" w:hAnsi="Times New Roman"/>
                <w:bCs/>
                <w:iCs/>
                <w:sz w:val="24"/>
                <w:szCs w:val="24"/>
              </w:rPr>
            </w:pPr>
            <w:r>
              <w:rPr>
                <w:rFonts w:ascii="Times New Roman" w:hAnsi="Times New Roman"/>
                <w:sz w:val="24"/>
                <w:szCs w:val="24"/>
              </w:rPr>
              <w:t>ул.Комсомольская, 29</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134"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c>
          <w:tcPr>
            <w:tcW w:w="1099" w:type="dxa"/>
            <w:vAlign w:val="center"/>
          </w:tcPr>
          <w:p w:rsidR="003A1F1B" w:rsidRPr="00F55E12" w:rsidRDefault="003A1F1B" w:rsidP="004E596A">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0,0723</w:t>
            </w:r>
          </w:p>
        </w:tc>
      </w:tr>
    </w:tbl>
    <w:p w:rsidR="003A1F1B" w:rsidRPr="005E2F3B" w:rsidRDefault="003A1F1B" w:rsidP="004E596A">
      <w:pPr>
        <w:pStyle w:val="a"/>
        <w:spacing w:after="0"/>
      </w:pPr>
    </w:p>
    <w:p w:rsidR="003A1F1B" w:rsidRPr="005E2F3B" w:rsidRDefault="003A1F1B" w:rsidP="00F55E12">
      <w:pPr>
        <w:pStyle w:val="a3"/>
      </w:pPr>
      <w:r w:rsidRPr="005E2F3B">
        <w:t xml:space="preserve">Объемы потребления тепловой энергии и приросты потребления тепловой энергии </w:t>
      </w:r>
      <w:r>
        <w:rPr>
          <w:color w:val="000000"/>
        </w:rPr>
        <w:t>общественных</w:t>
      </w:r>
      <w:r w:rsidRPr="005E2F3B">
        <w:rPr>
          <w:color w:val="000000"/>
        </w:rPr>
        <w:t xml:space="preserve"> зданий</w:t>
      </w:r>
      <w:r w:rsidRPr="005E2F3B">
        <w:t xml:space="preserve">, подключенных к системе теплоснабжения </w:t>
      </w:r>
      <w:r>
        <w:t>с. Светлолобово</w:t>
      </w:r>
      <w:r w:rsidRPr="005E2F3B">
        <w:t xml:space="preserve"> приведены в  таблице 1.2.</w:t>
      </w:r>
      <w:r>
        <w:t>2</w:t>
      </w:r>
    </w:p>
    <w:p w:rsidR="003A1F1B" w:rsidRPr="005E2F3B" w:rsidRDefault="003A1F1B" w:rsidP="00F55E12">
      <w:pPr>
        <w:pStyle w:val="a3"/>
      </w:pPr>
    </w:p>
    <w:p w:rsidR="003A1F1B" w:rsidRPr="005E2F3B" w:rsidRDefault="003A1F1B" w:rsidP="00F55E12">
      <w:pPr>
        <w:pStyle w:val="a3"/>
      </w:pPr>
      <w:r w:rsidRPr="005E2F3B">
        <w:t>Таблица 1.2.</w:t>
      </w:r>
      <w:r>
        <w:t>2</w:t>
      </w:r>
      <w:r w:rsidRPr="005E2F3B">
        <w:t xml:space="preserve"> Объемы потребления тепловой энергии и приросты потребления тепловой энергии </w:t>
      </w:r>
      <w:r w:rsidRPr="005E2F3B">
        <w:rPr>
          <w:color w:val="000000"/>
        </w:rPr>
        <w:t>общественных зданий, Гкал/час</w:t>
      </w:r>
      <w:r w:rsidRPr="005E2F3B">
        <w:t>.</w:t>
      </w:r>
    </w:p>
    <w:p w:rsidR="003A1F1B" w:rsidRPr="005E2F3B" w:rsidRDefault="003A1F1B" w:rsidP="00F55E12">
      <w:pPr>
        <w:pStyle w:val="a3"/>
      </w:pPr>
    </w:p>
    <w:tbl>
      <w:tblPr>
        <w:tblW w:w="0" w:type="auto"/>
        <w:jc w:val="center"/>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134"/>
        <w:gridCol w:w="1134"/>
        <w:gridCol w:w="1134"/>
        <w:gridCol w:w="1134"/>
        <w:gridCol w:w="1134"/>
        <w:gridCol w:w="1134"/>
        <w:gridCol w:w="1099"/>
      </w:tblGrid>
      <w:tr w:rsidR="003A1F1B" w:rsidRPr="005E2F3B" w:rsidTr="00DA1A8E">
        <w:trPr>
          <w:jc w:val="center"/>
        </w:trPr>
        <w:tc>
          <w:tcPr>
            <w:tcW w:w="1843"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bCs/>
                <w:iCs/>
                <w:sz w:val="24"/>
                <w:szCs w:val="24"/>
              </w:rPr>
              <w:t>Котельная</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1134"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1099" w:type="dxa"/>
            <w:vAlign w:val="center"/>
          </w:tcPr>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DA1A8E">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DA1A8E">
        <w:trPr>
          <w:jc w:val="center"/>
        </w:trPr>
        <w:tc>
          <w:tcPr>
            <w:tcW w:w="9746" w:type="dxa"/>
            <w:gridSpan w:val="8"/>
            <w:vAlign w:val="center"/>
          </w:tcPr>
          <w:p w:rsidR="003A1F1B" w:rsidRPr="005E2F3B" w:rsidRDefault="003A1F1B" w:rsidP="00B906FF">
            <w:pPr>
              <w:spacing w:after="0"/>
              <w:jc w:val="center"/>
              <w:rPr>
                <w:rFonts w:ascii="Times New Roman" w:hAnsi="Times New Roman"/>
                <w:sz w:val="24"/>
                <w:szCs w:val="24"/>
              </w:rPr>
            </w:pPr>
            <w:r w:rsidRPr="005E2F3B">
              <w:rPr>
                <w:rFonts w:ascii="Times New Roman" w:hAnsi="Times New Roman"/>
                <w:sz w:val="24"/>
                <w:szCs w:val="24"/>
              </w:rPr>
              <w:t>МУП «Коммунальщик»</w:t>
            </w:r>
          </w:p>
        </w:tc>
      </w:tr>
      <w:tr w:rsidR="003A1F1B" w:rsidRPr="005E2F3B" w:rsidTr="00DA1A8E">
        <w:trPr>
          <w:jc w:val="center"/>
        </w:trPr>
        <w:tc>
          <w:tcPr>
            <w:tcW w:w="1843" w:type="dxa"/>
            <w:vAlign w:val="center"/>
          </w:tcPr>
          <w:p w:rsidR="003A1F1B" w:rsidRPr="005E2F3B" w:rsidRDefault="003A1F1B" w:rsidP="00DA1A8E">
            <w:pPr>
              <w:spacing w:after="0"/>
              <w:jc w:val="center"/>
              <w:rPr>
                <w:rFonts w:ascii="Times New Roman" w:hAnsi="Times New Roman"/>
                <w:bCs/>
                <w:iCs/>
                <w:sz w:val="24"/>
                <w:szCs w:val="24"/>
              </w:rPr>
            </w:pPr>
            <w:r>
              <w:rPr>
                <w:rFonts w:ascii="Times New Roman" w:hAnsi="Times New Roman"/>
                <w:sz w:val="24"/>
                <w:szCs w:val="24"/>
              </w:rPr>
              <w:t>ул.Комсомольская, 29</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134"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c>
          <w:tcPr>
            <w:tcW w:w="1099" w:type="dxa"/>
            <w:vAlign w:val="center"/>
          </w:tcPr>
          <w:p w:rsidR="003A1F1B" w:rsidRPr="00F55E12" w:rsidRDefault="003A1F1B" w:rsidP="00DA1A8E">
            <w:pPr>
              <w:snapToGrid w:val="0"/>
              <w:spacing w:after="0"/>
              <w:jc w:val="center"/>
              <w:rPr>
                <w:rFonts w:ascii="Times New Roman" w:hAnsi="Times New Roman"/>
                <w:color w:val="000000"/>
                <w:sz w:val="24"/>
                <w:szCs w:val="24"/>
                <w:highlight w:val="yellow"/>
              </w:rPr>
            </w:pPr>
            <w:r w:rsidRPr="00B906FF">
              <w:rPr>
                <w:rFonts w:ascii="Times New Roman" w:hAnsi="Times New Roman"/>
                <w:color w:val="000000"/>
                <w:sz w:val="24"/>
                <w:szCs w:val="24"/>
              </w:rPr>
              <w:t>0,125</w:t>
            </w:r>
          </w:p>
        </w:tc>
      </w:tr>
    </w:tbl>
    <w:p w:rsidR="003A1F1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jc w:val="center"/>
        <w:rPr>
          <w:rFonts w:ascii="Times New Roman" w:hAnsi="Times New Roman"/>
          <w:color w:val="000000"/>
        </w:rPr>
      </w:pPr>
      <w:bookmarkStart w:id="49" w:name="_Toc374712669"/>
      <w:r w:rsidRPr="005E2F3B">
        <w:rPr>
          <w:rFonts w:ascii="Times New Roman" w:hAnsi="Times New Roman"/>
          <w:color w:val="000000"/>
        </w:rPr>
        <w:t>РАЗДЕЛ 2. ПЕРСПЕКТИВНЫЕ БАЛАНСЫ ТЕПЛОВОЙ МОЩНОСТИ ИСТОЧНИКОВ ТЕПЛОВОЙ ЭНЕРГИИ И ТЕПЛОВОЙ НАГРУЗКИ ПОТРЕБИТЕЛЕЙ.</w:t>
      </w:r>
      <w:bookmarkEnd w:id="49"/>
    </w:p>
    <w:p w:rsidR="003A1F1B" w:rsidRPr="005E2F3B" w:rsidRDefault="003A1F1B" w:rsidP="004E596A">
      <w:pPr>
        <w:pStyle w:val="a1"/>
        <w:spacing w:after="0"/>
        <w:rPr>
          <w:rStyle w:val="Strong"/>
        </w:rPr>
      </w:pPr>
    </w:p>
    <w:p w:rsidR="003A1F1B" w:rsidRPr="005E2F3B" w:rsidRDefault="003A1F1B" w:rsidP="00E06F87">
      <w:pPr>
        <w:pStyle w:val="Heading2"/>
        <w:spacing w:before="0"/>
        <w:jc w:val="both"/>
        <w:rPr>
          <w:rFonts w:ascii="Times New Roman" w:hAnsi="Times New Roman"/>
          <w:color w:val="000000"/>
        </w:rPr>
      </w:pPr>
      <w:bookmarkStart w:id="50" w:name="_Toc374712670"/>
      <w:r w:rsidRPr="00217F7C">
        <w:rPr>
          <w:rStyle w:val="Strong"/>
          <w:rFonts w:ascii="Times New Roman" w:hAnsi="Times New Roman"/>
          <w:b/>
          <w:color w:val="000000"/>
        </w:rPr>
        <w:t>2.1.</w:t>
      </w:r>
      <w:r w:rsidRPr="005E2F3B">
        <w:rPr>
          <w:rStyle w:val="Strong"/>
          <w:rFonts w:ascii="Times New Roman" w:hAnsi="Times New Roman"/>
          <w:color w:val="000000"/>
        </w:rPr>
        <w:t xml:space="preserve"> </w:t>
      </w:r>
      <w:r w:rsidRPr="005E2F3B">
        <w:rPr>
          <w:rFonts w:ascii="Times New Roman" w:hAnsi="Times New Roman"/>
          <w:color w:val="000000"/>
        </w:rPr>
        <w:t>Радиус эффективного теплоснабжения.</w:t>
      </w:r>
      <w:bookmarkEnd w:id="50"/>
    </w:p>
    <w:p w:rsidR="003A1F1B" w:rsidRPr="005E2F3B" w:rsidRDefault="003A1F1B" w:rsidP="004E596A">
      <w:pPr>
        <w:pStyle w:val="a1"/>
        <w:spacing w:after="0"/>
      </w:pPr>
    </w:p>
    <w:p w:rsidR="003A1F1B" w:rsidRPr="005E2F3B" w:rsidRDefault="003A1F1B" w:rsidP="004E596A">
      <w:pPr>
        <w:pStyle w:val="a3"/>
      </w:pPr>
      <w:r w:rsidRPr="005E2F3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3A1F1B" w:rsidRPr="005E2F3B" w:rsidRDefault="003A1F1B" w:rsidP="004E596A">
      <w:pPr>
        <w:pStyle w:val="a3"/>
      </w:pPr>
      <w:r w:rsidRPr="005E2F3B">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3A1F1B" w:rsidRPr="005E2F3B" w:rsidRDefault="003A1F1B" w:rsidP="004E596A">
      <w:pPr>
        <w:pStyle w:val="a3"/>
      </w:pPr>
      <w:r w:rsidRPr="005E2F3B">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3A1F1B" w:rsidRPr="005E2F3B" w:rsidRDefault="003A1F1B" w:rsidP="004E596A">
      <w:pPr>
        <w:pStyle w:val="a3"/>
        <w:ind w:firstLine="567"/>
      </w:pPr>
      <w:r w:rsidRPr="005E2F3B">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В.Н.</w:t>
      </w:r>
    </w:p>
    <w:p w:rsidR="003A1F1B" w:rsidRPr="005E2F3B" w:rsidRDefault="003A1F1B" w:rsidP="004E596A">
      <w:pPr>
        <w:pStyle w:val="a3"/>
      </w:pPr>
      <w:r w:rsidRPr="005E2F3B">
        <w:tab/>
        <w:t xml:space="preserve">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 Радиус теплоснабжения, определяющий границы зон действия источника тепла, должен включаться в схему теплоснабжения как один из обязательных параметров. 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 </w:t>
      </w:r>
    </w:p>
    <w:p w:rsidR="003A1F1B" w:rsidRPr="005E2F3B" w:rsidRDefault="003A1F1B" w:rsidP="004E596A">
      <w:pPr>
        <w:pStyle w:val="a3"/>
        <w:jc w:val="center"/>
      </w:pPr>
      <w:r w:rsidRPr="005E2F3B">
        <w:rPr>
          <w:position w:val="-24"/>
        </w:rPr>
        <w:object w:dxaOrig="3940" w:dyaOrig="660">
          <v:shape id="_x0000_i1025" type="#_x0000_t75" style="width:197pt;height:32.25pt" o:ole="">
            <v:imagedata r:id="rId10" o:title=""/>
          </v:shape>
          <o:OLEObject Type="Embed" ProgID="Equation.3" ShapeID="_x0000_i1025" DrawAspect="Content" ObjectID="_1454312037" r:id="rId11"/>
        </w:object>
      </w:r>
    </w:p>
    <w:p w:rsidR="003A1F1B" w:rsidRPr="005E2F3B" w:rsidRDefault="003A1F1B" w:rsidP="004E596A">
      <w:pPr>
        <w:pStyle w:val="a3"/>
      </w:pPr>
      <w:r w:rsidRPr="005E2F3B">
        <w:t>где:</w:t>
      </w:r>
    </w:p>
    <w:p w:rsidR="003A1F1B" w:rsidRPr="005E2F3B" w:rsidRDefault="003A1F1B" w:rsidP="004E596A">
      <w:pPr>
        <w:pStyle w:val="a3"/>
      </w:pPr>
      <w:r w:rsidRPr="005E2F3B">
        <w:rPr>
          <w:position w:val="-12"/>
          <w:lang w:val="en-US"/>
        </w:rPr>
        <w:t>R</w:t>
      </w:r>
      <w:r w:rsidRPr="005E2F3B">
        <w:rPr>
          <w:position w:val="-12"/>
        </w:rPr>
        <w:t>- радиус действия тепловой сети (длина главной тепловой магистрали самого протяженного вывода от источника), км;</w:t>
      </w:r>
    </w:p>
    <w:p w:rsidR="003A1F1B" w:rsidRPr="005E2F3B" w:rsidRDefault="003A1F1B" w:rsidP="004E596A">
      <w:pPr>
        <w:pStyle w:val="a3"/>
      </w:pPr>
      <w:r w:rsidRPr="005E2F3B">
        <w:rPr>
          <w:position w:val="-12"/>
          <w:lang w:val="en-US"/>
        </w:rPr>
        <w:t>H</w:t>
      </w:r>
      <w:r w:rsidRPr="005E2F3B">
        <w:rPr>
          <w:position w:val="-12"/>
        </w:rPr>
        <w:t>– потеря напора на трение при транспорте теплоносителя по тепловой магистрали, м. вод. ст.;</w:t>
      </w:r>
    </w:p>
    <w:p w:rsidR="003A1F1B" w:rsidRPr="005E2F3B" w:rsidRDefault="003A1F1B" w:rsidP="004E596A">
      <w:pPr>
        <w:pStyle w:val="a3"/>
        <w:rPr>
          <w:position w:val="-12"/>
        </w:rPr>
      </w:pPr>
      <w:r w:rsidRPr="005E2F3B">
        <w:rPr>
          <w:position w:val="-12"/>
          <w:lang w:val="en-US"/>
        </w:rPr>
        <w:t>b</w:t>
      </w:r>
      <w:r w:rsidRPr="005E2F3B">
        <w:rPr>
          <w:position w:val="-12"/>
        </w:rPr>
        <w:t>– эмпирический коэффициент удельных затрат в единицу тепловой мощности котельной, руб./Гкал/ч;</w:t>
      </w:r>
    </w:p>
    <w:p w:rsidR="003A1F1B" w:rsidRPr="005E2F3B" w:rsidRDefault="003A1F1B" w:rsidP="004E596A">
      <w:pPr>
        <w:pStyle w:val="a3"/>
        <w:rPr>
          <w:position w:val="-12"/>
        </w:rPr>
      </w:pPr>
      <w:r w:rsidRPr="005E2F3B">
        <w:rPr>
          <w:position w:val="-12"/>
          <w:lang w:val="en-US"/>
        </w:rPr>
        <w:t>s</w:t>
      </w:r>
      <w:r w:rsidRPr="005E2F3B">
        <w:rPr>
          <w:position w:val="-12"/>
        </w:rPr>
        <w:t xml:space="preserve"> – удельная стоимость материальной характеристики тепловой сети, руб./м</w:t>
      </w:r>
      <w:r w:rsidRPr="005E2F3B">
        <w:rPr>
          <w:position w:val="-12"/>
          <w:vertAlign w:val="superscript"/>
        </w:rPr>
        <w:t>2</w:t>
      </w:r>
      <w:r w:rsidRPr="005E2F3B">
        <w:rPr>
          <w:position w:val="-12"/>
        </w:rPr>
        <w:t>;</w:t>
      </w:r>
    </w:p>
    <w:p w:rsidR="003A1F1B" w:rsidRPr="005E2F3B" w:rsidRDefault="003A1F1B" w:rsidP="004E596A">
      <w:pPr>
        <w:pStyle w:val="a3"/>
        <w:rPr>
          <w:position w:val="-12"/>
        </w:rPr>
      </w:pPr>
      <w:r w:rsidRPr="005E2F3B">
        <w:rPr>
          <w:position w:val="-12"/>
          <w:lang w:val="en-US"/>
        </w:rPr>
        <w:t>B</w:t>
      </w:r>
      <w:r w:rsidRPr="005E2F3B">
        <w:rPr>
          <w:position w:val="-12"/>
        </w:rPr>
        <w:t xml:space="preserve"> – среднее число абонентов на единицу площади зоны действия источника теплоснабжения, 1/км</w:t>
      </w:r>
      <w:r w:rsidRPr="005E2F3B">
        <w:rPr>
          <w:position w:val="-12"/>
          <w:vertAlign w:val="superscript"/>
        </w:rPr>
        <w:t>2</w:t>
      </w:r>
      <w:r w:rsidRPr="005E2F3B">
        <w:rPr>
          <w:position w:val="-12"/>
        </w:rPr>
        <w:t>;</w:t>
      </w:r>
    </w:p>
    <w:p w:rsidR="003A1F1B" w:rsidRPr="005E2F3B" w:rsidRDefault="003A1F1B" w:rsidP="004E596A">
      <w:pPr>
        <w:pStyle w:val="a3"/>
        <w:rPr>
          <w:position w:val="-12"/>
        </w:rPr>
      </w:pPr>
      <w:r w:rsidRPr="005E2F3B">
        <w:rPr>
          <w:position w:val="-12"/>
        </w:rPr>
        <w:t>П – теплоплотность района, Гкал/ч·км2;</w:t>
      </w:r>
    </w:p>
    <w:p w:rsidR="003A1F1B" w:rsidRPr="005E2F3B" w:rsidRDefault="003A1F1B" w:rsidP="004E596A">
      <w:pPr>
        <w:pStyle w:val="a3"/>
        <w:rPr>
          <w:position w:val="-12"/>
        </w:rPr>
      </w:pPr>
      <w:r w:rsidRPr="005E2F3B">
        <w:rPr>
          <w:position w:val="-12"/>
        </w:rPr>
        <w:t>∆τ– расчетный перепад температур теплоносителя в тепловой сети, 0С;</w:t>
      </w:r>
    </w:p>
    <w:p w:rsidR="003A1F1B" w:rsidRPr="005E2F3B" w:rsidRDefault="003A1F1B" w:rsidP="004E596A">
      <w:pPr>
        <w:pStyle w:val="a3"/>
        <w:rPr>
          <w:position w:val="-12"/>
        </w:rPr>
      </w:pPr>
      <w:r w:rsidRPr="005E2F3B">
        <w:rPr>
          <w:position w:val="-12"/>
        </w:rPr>
        <w:t>φ– поправочный коэффициент, равный 1,3 для ТЭЦ и 1 для котельных.100</w:t>
      </w:r>
    </w:p>
    <w:p w:rsidR="003A1F1B" w:rsidRPr="005E2F3B" w:rsidRDefault="003A1F1B" w:rsidP="004E596A">
      <w:pPr>
        <w:pStyle w:val="a3"/>
        <w:rPr>
          <w:position w:val="-12"/>
        </w:rPr>
      </w:pPr>
      <w:r w:rsidRPr="005E2F3B">
        <w:rPr>
          <w:position w:val="-12"/>
        </w:rPr>
        <w:t xml:space="preserve">Дифференцируя полученное соотношение по параметру </w:t>
      </w:r>
      <w:r w:rsidRPr="005E2F3B">
        <w:rPr>
          <w:position w:val="-12"/>
          <w:lang w:val="en-US"/>
        </w:rPr>
        <w:t>R</w:t>
      </w:r>
      <w:r w:rsidRPr="005E2F3B">
        <w:rPr>
          <w:position w:val="-12"/>
        </w:rPr>
        <w:t xml:space="preserve">, и приравнивая к нулю производную, можно получить формулу для определения эффективного радиуса </w:t>
      </w:r>
    </w:p>
    <w:p w:rsidR="003A1F1B" w:rsidRPr="005E2F3B" w:rsidRDefault="003A1F1B" w:rsidP="004E596A">
      <w:pPr>
        <w:pStyle w:val="a3"/>
        <w:jc w:val="center"/>
        <w:rPr>
          <w:lang w:val="en-US"/>
        </w:rPr>
      </w:pPr>
      <w:r w:rsidRPr="005E2F3B">
        <w:rPr>
          <w:position w:val="-28"/>
        </w:rPr>
        <w:object w:dxaOrig="3379" w:dyaOrig="740">
          <v:shape id="_x0000_i1026" type="#_x0000_t75" style="width:165.3pt;height:36.85pt" o:ole="">
            <v:imagedata r:id="rId12" o:title=""/>
          </v:shape>
          <o:OLEObject Type="Embed" ProgID="Equation.3" ShapeID="_x0000_i1026" DrawAspect="Content" ObjectID="_1454312038" r:id="rId13"/>
        </w:object>
      </w:r>
    </w:p>
    <w:p w:rsidR="003A1F1B" w:rsidRPr="005E2F3B" w:rsidRDefault="003A1F1B" w:rsidP="004E596A">
      <w:pPr>
        <w:pStyle w:val="a3"/>
        <w:rPr>
          <w:position w:val="-12"/>
        </w:rPr>
      </w:pPr>
      <w:r w:rsidRPr="005E2F3B">
        <w:rPr>
          <w:position w:val="-12"/>
        </w:rPr>
        <w:t>Также существуют аналоги данной величины, такие как:</w:t>
      </w:r>
    </w:p>
    <w:p w:rsidR="003A1F1B" w:rsidRPr="005E2F3B" w:rsidRDefault="003A1F1B" w:rsidP="004E596A">
      <w:pPr>
        <w:pStyle w:val="a3"/>
        <w:jc w:val="left"/>
        <w:rPr>
          <w:position w:val="-12"/>
        </w:rPr>
      </w:pPr>
      <w:r w:rsidRPr="005E2F3B">
        <w:rPr>
          <w:position w:val="-12"/>
        </w:rPr>
        <w:t>Удельная тепловая характеристика:</w:t>
      </w:r>
    </w:p>
    <w:p w:rsidR="003A1F1B" w:rsidRPr="005E2F3B" w:rsidRDefault="003A1F1B" w:rsidP="004E596A">
      <w:pPr>
        <w:pStyle w:val="a3"/>
        <w:jc w:val="center"/>
      </w:pPr>
      <w:r w:rsidRPr="005E2F3B">
        <w:rPr>
          <w:position w:val="-34"/>
        </w:rPr>
        <w:object w:dxaOrig="1939" w:dyaOrig="760">
          <v:shape id="_x0000_i1027" type="#_x0000_t75" style="width:96.2pt;height:38pt" o:ole="">
            <v:imagedata r:id="rId14" o:title=""/>
          </v:shape>
          <o:OLEObject Type="Embed" ProgID="Equation.3" ShapeID="_x0000_i1027" DrawAspect="Content" ObjectID="_1454312039" r:id="rId15"/>
        </w:object>
      </w:r>
      <w:r w:rsidRPr="005E2F3B">
        <w:t>,</w:t>
      </w:r>
    </w:p>
    <w:p w:rsidR="003A1F1B" w:rsidRPr="005E2F3B" w:rsidRDefault="003A1F1B" w:rsidP="004E596A">
      <w:pPr>
        <w:pStyle w:val="a3"/>
        <w:rPr>
          <w:position w:val="-12"/>
        </w:rPr>
      </w:pPr>
      <w:r w:rsidRPr="005E2F3B">
        <w:rPr>
          <w:position w:val="-12"/>
        </w:rPr>
        <w:t>Где:</w:t>
      </w:r>
    </w:p>
    <w:p w:rsidR="003A1F1B" w:rsidRPr="005E2F3B" w:rsidRDefault="003A1F1B" w:rsidP="004E596A">
      <w:pPr>
        <w:pStyle w:val="a3"/>
        <w:rPr>
          <w:position w:val="-12"/>
        </w:rPr>
      </w:pPr>
      <w:r w:rsidRPr="005E2F3B">
        <w:rPr>
          <w:position w:val="-12"/>
          <w:lang w:val="en-US"/>
        </w:rPr>
        <w:t>M</w:t>
      </w:r>
      <w:r w:rsidRPr="005E2F3B">
        <w:rPr>
          <w:position w:val="-12"/>
        </w:rPr>
        <w:t xml:space="preserve"> – материальная характеристика тепловой сети, м2;</w:t>
      </w:r>
    </w:p>
    <w:p w:rsidR="003A1F1B" w:rsidRPr="005E2F3B" w:rsidRDefault="003A1F1B" w:rsidP="004E596A">
      <w:pPr>
        <w:pStyle w:val="a3"/>
        <w:rPr>
          <w:position w:val="-12"/>
        </w:rPr>
      </w:pPr>
      <w:r w:rsidRPr="005E2F3B">
        <w:rPr>
          <w:position w:val="-12"/>
          <w:lang w:val="en-US"/>
        </w:rPr>
        <w:t>Q</w:t>
      </w:r>
      <w:r w:rsidRPr="005E2F3B">
        <w:rPr>
          <w:position w:val="-12"/>
          <w:vertAlign w:val="superscript"/>
        </w:rPr>
        <w:t>р</w:t>
      </w:r>
      <w:r w:rsidRPr="005E2F3B">
        <w:rPr>
          <w:position w:val="-12"/>
          <w:vertAlign w:val="subscript"/>
        </w:rPr>
        <w:t>сумм</w:t>
      </w:r>
      <w:r w:rsidRPr="005E2F3B">
        <w:rPr>
          <w:position w:val="-12"/>
        </w:rPr>
        <w:t>– суммарная тепловая нагрузка, присоединенная к источнику, Гкал/ч.</w:t>
      </w:r>
    </w:p>
    <w:p w:rsidR="003A1F1B" w:rsidRPr="005E2F3B" w:rsidRDefault="003A1F1B" w:rsidP="004E596A">
      <w:pPr>
        <w:pStyle w:val="a3"/>
        <w:rPr>
          <w:position w:val="-12"/>
        </w:rPr>
      </w:pPr>
      <w:r w:rsidRPr="005E2F3B">
        <w:rPr>
          <w:position w:val="-12"/>
        </w:rPr>
        <w:t>Удельная длина тепловой сети:</w:t>
      </w:r>
    </w:p>
    <w:p w:rsidR="003A1F1B" w:rsidRPr="005E2F3B" w:rsidRDefault="003A1F1B" w:rsidP="004E596A">
      <w:pPr>
        <w:pStyle w:val="a3"/>
        <w:jc w:val="center"/>
      </w:pPr>
      <w:r w:rsidRPr="005E2F3B">
        <w:rPr>
          <w:position w:val="-34"/>
        </w:rPr>
        <w:object w:dxaOrig="1920" w:dyaOrig="720">
          <v:shape id="_x0000_i1028" type="#_x0000_t75" style="width:96.2pt;height:36.3pt" o:ole="">
            <v:imagedata r:id="rId16" o:title=""/>
          </v:shape>
          <o:OLEObject Type="Embed" ProgID="Equation.3" ShapeID="_x0000_i1028" DrawAspect="Content" ObjectID="_1454312040" r:id="rId17"/>
        </w:object>
      </w:r>
      <w:r w:rsidRPr="005E2F3B">
        <w:t>,</w:t>
      </w:r>
    </w:p>
    <w:p w:rsidR="003A1F1B" w:rsidRPr="005E2F3B" w:rsidRDefault="003A1F1B" w:rsidP="004E596A">
      <w:pPr>
        <w:pStyle w:val="a3"/>
        <w:jc w:val="left"/>
        <w:rPr>
          <w:position w:val="-12"/>
        </w:rPr>
      </w:pPr>
      <w:r w:rsidRPr="005E2F3B">
        <w:rPr>
          <w:position w:val="-12"/>
          <w:lang w:val="en-US"/>
        </w:rPr>
        <w:t>L</w:t>
      </w:r>
      <w:r w:rsidRPr="005E2F3B">
        <w:rPr>
          <w:position w:val="-12"/>
        </w:rPr>
        <w:t>– суммарная длина трубопроводов тепловой сети, м</w:t>
      </w:r>
    </w:p>
    <w:p w:rsidR="003A1F1B" w:rsidRPr="005E2F3B" w:rsidRDefault="003A1F1B" w:rsidP="004E596A">
      <w:pPr>
        <w:pStyle w:val="a3"/>
        <w:jc w:val="left"/>
        <w:rPr>
          <w:position w:val="-12"/>
        </w:rPr>
      </w:pPr>
      <w:r w:rsidRPr="005E2F3B">
        <w:rPr>
          <w:position w:val="-12"/>
        </w:rPr>
        <w:t>Теоретический оборот тепла:</w:t>
      </w:r>
    </w:p>
    <w:p w:rsidR="003A1F1B" w:rsidRPr="005E2F3B" w:rsidRDefault="003A1F1B" w:rsidP="004E596A">
      <w:pPr>
        <w:pStyle w:val="a3"/>
        <w:jc w:val="center"/>
      </w:pPr>
      <w:r w:rsidRPr="005E2F3B">
        <w:rPr>
          <w:position w:val="-28"/>
        </w:rPr>
        <w:object w:dxaOrig="2760" w:dyaOrig="680">
          <v:shape id="_x0000_i1029" type="#_x0000_t75" style="width:138.25pt;height:32.85pt" o:ole="">
            <v:imagedata r:id="rId18" o:title=""/>
          </v:shape>
          <o:OLEObject Type="Embed" ProgID="Equation.3" ShapeID="_x0000_i1029" DrawAspect="Content" ObjectID="_1454312041" r:id="rId19"/>
        </w:object>
      </w:r>
      <w:r w:rsidRPr="005E2F3B">
        <w:t>,</w:t>
      </w:r>
    </w:p>
    <w:p w:rsidR="003A1F1B" w:rsidRPr="005E2F3B" w:rsidRDefault="003A1F1B" w:rsidP="004E596A">
      <w:pPr>
        <w:pStyle w:val="a3"/>
        <w:rPr>
          <w:position w:val="-12"/>
        </w:rPr>
      </w:pPr>
      <w:r w:rsidRPr="005E2F3B">
        <w:rPr>
          <w:position w:val="-12"/>
        </w:rPr>
        <w:t>Где;</w:t>
      </w:r>
    </w:p>
    <w:p w:rsidR="003A1F1B" w:rsidRPr="005E2F3B" w:rsidRDefault="003A1F1B" w:rsidP="004E596A">
      <w:pPr>
        <w:pStyle w:val="a3"/>
        <w:rPr>
          <w:position w:val="-12"/>
        </w:rPr>
      </w:pPr>
      <w:r w:rsidRPr="005E2F3B">
        <w:rPr>
          <w:position w:val="-12"/>
          <w:lang w:val="en-US"/>
        </w:rPr>
        <w:t>Q</w:t>
      </w:r>
      <w:r w:rsidRPr="005E2F3B">
        <w:rPr>
          <w:position w:val="-12"/>
          <w:vertAlign w:val="subscript"/>
          <w:lang w:val="en-US"/>
        </w:rPr>
        <w:t>i</w:t>
      </w:r>
      <w:r w:rsidRPr="005E2F3B">
        <w:rPr>
          <w:position w:val="-12"/>
          <w:vertAlign w:val="superscript"/>
        </w:rPr>
        <w:t>р</w:t>
      </w:r>
      <w:r w:rsidRPr="005E2F3B">
        <w:rPr>
          <w:position w:val="-12"/>
        </w:rPr>
        <w:t>– расчетная тепловая нагрузка, Гкал/ч;</w:t>
      </w:r>
    </w:p>
    <w:p w:rsidR="003A1F1B" w:rsidRPr="005E2F3B" w:rsidRDefault="003A1F1B" w:rsidP="004E596A">
      <w:pPr>
        <w:pStyle w:val="a3"/>
        <w:rPr>
          <w:position w:val="-12"/>
        </w:rPr>
      </w:pPr>
      <w:r w:rsidRPr="005E2F3B">
        <w:rPr>
          <w:position w:val="-12"/>
          <w:lang w:val="en-US"/>
        </w:rPr>
        <w:t>l</w:t>
      </w:r>
      <w:r w:rsidRPr="005E2F3B">
        <w:rPr>
          <w:position w:val="-12"/>
          <w:vertAlign w:val="subscript"/>
          <w:lang w:val="en-US"/>
        </w:rPr>
        <w:t>i</w:t>
      </w:r>
      <w:r w:rsidRPr="005E2F3B">
        <w:rPr>
          <w:position w:val="-12"/>
        </w:rPr>
        <w:t xml:space="preserve"> – расстояние от источника тепла до потребителя, м.</w:t>
      </w:r>
    </w:p>
    <w:p w:rsidR="003A1F1B" w:rsidRPr="005E2F3B" w:rsidRDefault="003A1F1B" w:rsidP="004E596A">
      <w:pPr>
        <w:pStyle w:val="a3"/>
        <w:jc w:val="left"/>
        <w:rPr>
          <w:position w:val="-12"/>
        </w:rPr>
      </w:pPr>
    </w:p>
    <w:p w:rsidR="003A1F1B" w:rsidRPr="005E2F3B" w:rsidRDefault="003A1F1B" w:rsidP="004E596A">
      <w:pPr>
        <w:pStyle w:val="a3"/>
        <w:jc w:val="left"/>
        <w:rPr>
          <w:position w:val="-12"/>
        </w:rPr>
      </w:pPr>
      <w:r w:rsidRPr="005E2F3B">
        <w:rPr>
          <w:position w:val="-12"/>
        </w:rPr>
        <w:t xml:space="preserve"> Средний радиус теплоснабжения:</w:t>
      </w:r>
    </w:p>
    <w:p w:rsidR="003A1F1B" w:rsidRPr="005E2F3B" w:rsidRDefault="003A1F1B" w:rsidP="004E596A">
      <w:pPr>
        <w:pStyle w:val="a3"/>
        <w:jc w:val="center"/>
      </w:pPr>
      <w:r w:rsidRPr="005E2F3B">
        <w:rPr>
          <w:position w:val="-60"/>
        </w:rPr>
        <w:object w:dxaOrig="1980" w:dyaOrig="1320">
          <v:shape id="_x0000_i1030" type="#_x0000_t75" style="width:99.05pt;height:66.25pt" o:ole="">
            <v:imagedata r:id="rId20" o:title=""/>
          </v:shape>
          <o:OLEObject Type="Embed" ProgID="Equation.3" ShapeID="_x0000_i1030" DrawAspect="Content" ObjectID="_1454312042" r:id="rId21"/>
        </w:object>
      </w:r>
      <w:r w:rsidRPr="005E2F3B">
        <w:t>.</w:t>
      </w:r>
    </w:p>
    <w:p w:rsidR="003A1F1B" w:rsidRPr="005E2F3B" w:rsidRDefault="003A1F1B" w:rsidP="004E596A">
      <w:pPr>
        <w:pStyle w:val="a3"/>
        <w:rPr>
          <w:position w:val="-12"/>
        </w:rPr>
      </w:pPr>
      <w:r w:rsidRPr="005E2F3B">
        <w:rPr>
          <w:position w:val="-12"/>
        </w:rPr>
        <w:t>Этот параметр характеризует среднюю удаленность потребителей от источника тепла.</w:t>
      </w:r>
    </w:p>
    <w:p w:rsidR="003A1F1B" w:rsidRPr="005E2F3B" w:rsidRDefault="003A1F1B" w:rsidP="00C012D2">
      <w:pPr>
        <w:pStyle w:val="a3"/>
        <w:rPr>
          <w:position w:val="-12"/>
        </w:rPr>
      </w:pPr>
      <w:r w:rsidRPr="005E2F3B">
        <w:rPr>
          <w:position w:val="-12"/>
        </w:rPr>
        <w:t xml:space="preserve">Результаты расчета эффективного радиуса теплоснабжения для источника тепловой энергии </w:t>
      </w:r>
      <w:r>
        <w:rPr>
          <w:position w:val="-12"/>
        </w:rPr>
        <w:t>с. Светлолобово</w:t>
      </w:r>
      <w:r w:rsidRPr="005E2F3B">
        <w:rPr>
          <w:position w:val="-12"/>
        </w:rPr>
        <w:t xml:space="preserve"> представлены в таблице 2.1.</w:t>
      </w:r>
    </w:p>
    <w:p w:rsidR="003A1F1B" w:rsidRPr="005E2F3B" w:rsidRDefault="003A1F1B" w:rsidP="00C012D2">
      <w:pPr>
        <w:pStyle w:val="a3"/>
      </w:pPr>
    </w:p>
    <w:p w:rsidR="003A1F1B" w:rsidRDefault="003A1F1B" w:rsidP="00C012D2">
      <w:pPr>
        <w:pStyle w:val="a3"/>
      </w:pPr>
      <w:r w:rsidRPr="005E2F3B">
        <w:t>Таблица 2.1. Радиусы эффективного теплоснабжения.</w:t>
      </w:r>
    </w:p>
    <w:p w:rsidR="003A1F1B" w:rsidRPr="005E2F3B" w:rsidRDefault="003A1F1B" w:rsidP="00C012D2">
      <w:pPr>
        <w:pStyle w:val="a3"/>
      </w:pPr>
    </w:p>
    <w:tbl>
      <w:tblPr>
        <w:tblpPr w:leftFromText="180" w:rightFromText="180" w:vertAnchor="text" w:horzAnchor="margin" w:tblpY="155"/>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1276"/>
        <w:gridCol w:w="1559"/>
        <w:gridCol w:w="1276"/>
        <w:gridCol w:w="1134"/>
        <w:gridCol w:w="992"/>
        <w:gridCol w:w="1134"/>
        <w:gridCol w:w="1134"/>
      </w:tblGrid>
      <w:tr w:rsidR="003A1F1B" w:rsidRPr="005E2F3B" w:rsidTr="00406B89">
        <w:trPr>
          <w:trHeight w:val="1259"/>
        </w:trPr>
        <w:tc>
          <w:tcPr>
            <w:tcW w:w="1526" w:type="dxa"/>
            <w:vAlign w:val="center"/>
          </w:tcPr>
          <w:p w:rsidR="003A1F1B" w:rsidRPr="005E2F3B" w:rsidRDefault="003A1F1B" w:rsidP="00406B89">
            <w:pPr>
              <w:spacing w:after="0"/>
              <w:jc w:val="center"/>
              <w:rPr>
                <w:rFonts w:ascii="Times New Roman" w:hAnsi="Times New Roman"/>
                <w:bCs/>
                <w:iCs/>
                <w:sz w:val="24"/>
                <w:szCs w:val="24"/>
                <w:lang w:eastAsia="ru-RU"/>
              </w:rPr>
            </w:pPr>
            <w:bookmarkStart w:id="51" w:name="__RefHeading___Toc343876987"/>
            <w:bookmarkEnd w:id="51"/>
            <w:r w:rsidRPr="005E2F3B">
              <w:rPr>
                <w:rFonts w:ascii="Times New Roman" w:hAnsi="Times New Roman"/>
                <w:bCs/>
                <w:iCs/>
                <w:sz w:val="24"/>
                <w:szCs w:val="24"/>
                <w:lang w:eastAsia="ru-RU"/>
              </w:rPr>
              <w:t>Котельная</w:t>
            </w:r>
          </w:p>
        </w:tc>
        <w:tc>
          <w:tcPr>
            <w:tcW w:w="1276"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Суммарная присоединенная нагрузка всех потребителей</w:t>
            </w:r>
          </w:p>
        </w:tc>
        <w:tc>
          <w:tcPr>
            <w:tcW w:w="1559"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Расстояние от источника до наиболее отдаленного потребителя, км</w:t>
            </w:r>
          </w:p>
        </w:tc>
        <w:tc>
          <w:tcPr>
            <w:tcW w:w="1276"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Расчетная температура в подающем и обратном трубопроводе</w:t>
            </w:r>
          </w:p>
        </w:tc>
        <w:tc>
          <w:tcPr>
            <w:tcW w:w="1134"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Удельная тепловая характеристика</w:t>
            </w:r>
          </w:p>
        </w:tc>
        <w:tc>
          <w:tcPr>
            <w:tcW w:w="992"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Удель</w:t>
            </w:r>
          </w:p>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ная длина тепловой сети</w:t>
            </w:r>
          </w:p>
        </w:tc>
        <w:tc>
          <w:tcPr>
            <w:tcW w:w="1134"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Средний радиус теплоснабжения, км</w:t>
            </w:r>
          </w:p>
        </w:tc>
        <w:tc>
          <w:tcPr>
            <w:tcW w:w="1134"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Эффективный радиус теплоснабжения, км</w:t>
            </w:r>
          </w:p>
        </w:tc>
      </w:tr>
      <w:tr w:rsidR="003A1F1B" w:rsidRPr="005E2F3B" w:rsidTr="00406B89">
        <w:trPr>
          <w:trHeight w:val="328"/>
        </w:trPr>
        <w:tc>
          <w:tcPr>
            <w:tcW w:w="1526" w:type="dxa"/>
            <w:vAlign w:val="center"/>
          </w:tcPr>
          <w:p w:rsidR="003A1F1B" w:rsidRPr="005E2F3B" w:rsidRDefault="003A1F1B" w:rsidP="00406B89">
            <w:pPr>
              <w:spacing w:after="0"/>
              <w:jc w:val="center"/>
              <w:rPr>
                <w:rFonts w:ascii="Times New Roman" w:hAnsi="Times New Roman"/>
                <w:bCs/>
                <w:iCs/>
                <w:sz w:val="24"/>
                <w:szCs w:val="24"/>
              </w:rPr>
            </w:pPr>
            <w:r>
              <w:rPr>
                <w:rFonts w:ascii="Times New Roman" w:hAnsi="Times New Roman"/>
                <w:sz w:val="24"/>
                <w:szCs w:val="24"/>
              </w:rPr>
              <w:t>ул</w:t>
            </w:r>
            <w:r w:rsidRPr="005E2F3B">
              <w:rPr>
                <w:rFonts w:ascii="Times New Roman" w:hAnsi="Times New Roman"/>
                <w:sz w:val="24"/>
                <w:szCs w:val="24"/>
              </w:rPr>
              <w:t xml:space="preserve"> </w:t>
            </w:r>
            <w:r w:rsidRPr="008E3DB4">
              <w:rPr>
                <w:rFonts w:ascii="Times New Roman" w:hAnsi="Times New Roman"/>
                <w:sz w:val="24"/>
                <w:szCs w:val="24"/>
              </w:rPr>
              <w:t>Комсомольская, 29</w:t>
            </w:r>
          </w:p>
        </w:tc>
        <w:tc>
          <w:tcPr>
            <w:tcW w:w="1276" w:type="dxa"/>
            <w:vAlign w:val="center"/>
          </w:tcPr>
          <w:p w:rsidR="003A1F1B" w:rsidRPr="00EC3BDC" w:rsidRDefault="003A1F1B" w:rsidP="00406B89">
            <w:pPr>
              <w:snapToGrid w:val="0"/>
              <w:spacing w:after="0"/>
              <w:jc w:val="center"/>
              <w:rPr>
                <w:rFonts w:ascii="Times New Roman" w:hAnsi="Times New Roman"/>
                <w:color w:val="000000"/>
                <w:sz w:val="24"/>
                <w:szCs w:val="24"/>
              </w:rPr>
            </w:pPr>
            <w:r>
              <w:rPr>
                <w:rFonts w:ascii="Times New Roman" w:hAnsi="Times New Roman"/>
                <w:color w:val="000000"/>
                <w:sz w:val="24"/>
                <w:szCs w:val="24"/>
              </w:rPr>
              <w:t>0,198</w:t>
            </w:r>
          </w:p>
        </w:tc>
        <w:tc>
          <w:tcPr>
            <w:tcW w:w="1559" w:type="dxa"/>
            <w:vAlign w:val="center"/>
          </w:tcPr>
          <w:p w:rsidR="003A1F1B" w:rsidRPr="00EC3BDC" w:rsidRDefault="003A1F1B" w:rsidP="009F5D6B">
            <w:pPr>
              <w:spacing w:after="0"/>
              <w:jc w:val="center"/>
              <w:rPr>
                <w:rFonts w:ascii="Times New Roman" w:hAnsi="Times New Roman"/>
                <w:sz w:val="24"/>
                <w:szCs w:val="24"/>
              </w:rPr>
            </w:pPr>
            <w:r>
              <w:rPr>
                <w:rFonts w:ascii="Times New Roman" w:hAnsi="Times New Roman"/>
                <w:sz w:val="24"/>
                <w:szCs w:val="24"/>
              </w:rPr>
              <w:t>0,574</w:t>
            </w:r>
          </w:p>
        </w:tc>
        <w:tc>
          <w:tcPr>
            <w:tcW w:w="1276" w:type="dxa"/>
            <w:vAlign w:val="center"/>
          </w:tcPr>
          <w:p w:rsidR="003A1F1B" w:rsidRPr="00EC3BDC" w:rsidRDefault="003A1F1B" w:rsidP="00406B89">
            <w:pPr>
              <w:spacing w:after="0"/>
              <w:jc w:val="center"/>
              <w:rPr>
                <w:rFonts w:ascii="Times New Roman" w:hAnsi="Times New Roman"/>
                <w:sz w:val="24"/>
                <w:szCs w:val="24"/>
              </w:rPr>
            </w:pPr>
            <w:r>
              <w:rPr>
                <w:rFonts w:ascii="Times New Roman" w:hAnsi="Times New Roman"/>
                <w:sz w:val="24"/>
                <w:szCs w:val="24"/>
              </w:rPr>
              <w:t>95/70</w:t>
            </w:r>
          </w:p>
        </w:tc>
        <w:tc>
          <w:tcPr>
            <w:tcW w:w="1134" w:type="dxa"/>
            <w:vAlign w:val="center"/>
          </w:tcPr>
          <w:p w:rsidR="003A1F1B" w:rsidRPr="00EC3BDC" w:rsidRDefault="003A1F1B" w:rsidP="00406B89">
            <w:pPr>
              <w:spacing w:after="0"/>
              <w:jc w:val="center"/>
              <w:rPr>
                <w:rFonts w:ascii="Times New Roman" w:hAnsi="Times New Roman"/>
                <w:color w:val="000000"/>
                <w:sz w:val="24"/>
                <w:szCs w:val="24"/>
              </w:rPr>
            </w:pPr>
            <w:r>
              <w:rPr>
                <w:rFonts w:ascii="Times New Roman" w:hAnsi="Times New Roman"/>
                <w:color w:val="000000"/>
                <w:sz w:val="24"/>
                <w:szCs w:val="24"/>
              </w:rPr>
              <w:t>409</w:t>
            </w:r>
          </w:p>
        </w:tc>
        <w:tc>
          <w:tcPr>
            <w:tcW w:w="992" w:type="dxa"/>
            <w:vAlign w:val="center"/>
          </w:tcPr>
          <w:p w:rsidR="003A1F1B" w:rsidRPr="00EC3BDC" w:rsidRDefault="003A1F1B" w:rsidP="00406B89">
            <w:pPr>
              <w:spacing w:after="0"/>
              <w:jc w:val="center"/>
              <w:rPr>
                <w:rFonts w:ascii="Times New Roman" w:hAnsi="Times New Roman"/>
                <w:color w:val="000000"/>
                <w:sz w:val="24"/>
                <w:szCs w:val="24"/>
              </w:rPr>
            </w:pPr>
            <w:r>
              <w:rPr>
                <w:rFonts w:ascii="Times New Roman" w:hAnsi="Times New Roman"/>
                <w:color w:val="000000"/>
                <w:sz w:val="24"/>
                <w:szCs w:val="24"/>
              </w:rPr>
              <w:t>4641</w:t>
            </w:r>
          </w:p>
        </w:tc>
        <w:tc>
          <w:tcPr>
            <w:tcW w:w="1134" w:type="dxa"/>
            <w:vAlign w:val="center"/>
          </w:tcPr>
          <w:p w:rsidR="003A1F1B" w:rsidRPr="00EC3BDC" w:rsidRDefault="003A1F1B" w:rsidP="009F5D6B">
            <w:pPr>
              <w:spacing w:after="0"/>
              <w:jc w:val="center"/>
              <w:rPr>
                <w:rFonts w:ascii="Times New Roman" w:hAnsi="Times New Roman"/>
                <w:color w:val="000000"/>
                <w:sz w:val="24"/>
                <w:szCs w:val="24"/>
              </w:rPr>
            </w:pPr>
            <w:r>
              <w:rPr>
                <w:rFonts w:ascii="Times New Roman" w:hAnsi="Times New Roman"/>
                <w:color w:val="000000"/>
                <w:sz w:val="24"/>
                <w:szCs w:val="24"/>
              </w:rPr>
              <w:t>0,261</w:t>
            </w:r>
          </w:p>
        </w:tc>
        <w:tc>
          <w:tcPr>
            <w:tcW w:w="1134" w:type="dxa"/>
            <w:vAlign w:val="center"/>
          </w:tcPr>
          <w:p w:rsidR="003A1F1B" w:rsidRPr="00EC3BDC" w:rsidRDefault="003A1F1B" w:rsidP="009F5D6B">
            <w:pPr>
              <w:spacing w:after="0"/>
              <w:jc w:val="center"/>
              <w:rPr>
                <w:rFonts w:ascii="Times New Roman" w:hAnsi="Times New Roman"/>
                <w:color w:val="000000"/>
                <w:sz w:val="24"/>
                <w:szCs w:val="24"/>
              </w:rPr>
            </w:pPr>
            <w:r>
              <w:rPr>
                <w:rFonts w:ascii="Times New Roman" w:hAnsi="Times New Roman"/>
                <w:color w:val="000000"/>
                <w:sz w:val="24"/>
                <w:szCs w:val="24"/>
              </w:rPr>
              <w:t>0,574</w:t>
            </w:r>
          </w:p>
        </w:tc>
      </w:tr>
    </w:tbl>
    <w:p w:rsidR="003A1F1B" w:rsidRDefault="003A1F1B" w:rsidP="00C012D2">
      <w:pPr>
        <w:pStyle w:val="a1"/>
        <w:spacing w:after="0"/>
      </w:pPr>
    </w:p>
    <w:p w:rsidR="003A1F1B" w:rsidRDefault="003A1F1B" w:rsidP="00C012D2">
      <w:pPr>
        <w:pStyle w:val="a1"/>
        <w:spacing w:after="0"/>
      </w:pPr>
      <w:r>
        <w:rPr>
          <w:noProof/>
          <w:lang w:eastAsia="ru-RU"/>
        </w:rPr>
        <w:pict>
          <v:shape id="Рисунок 3" o:spid="_x0000_s1029" type="#_x0000_t75" alt="Радиус.jpg" style="position:absolute;left:0;text-align:left;margin-left:2pt;margin-top:.2pt;width:468.1pt;height:338.2pt;z-index:251659776;visibility:visible">
            <v:imagedata r:id="rId22" o:title=""/>
            <w10:wrap type="topAndBottom"/>
          </v:shape>
        </w:pict>
      </w:r>
    </w:p>
    <w:p w:rsidR="003A1F1B" w:rsidRDefault="003A1F1B" w:rsidP="00C012D2">
      <w:pPr>
        <w:pStyle w:val="a1"/>
        <w:spacing w:after="0"/>
        <w:ind w:firstLine="708"/>
      </w:pPr>
      <w:r w:rsidRPr="005E2F3B">
        <w:rPr>
          <w:b w:val="0"/>
        </w:rPr>
        <w:t xml:space="preserve">Рисунок 2.1 </w:t>
      </w:r>
      <w:r>
        <w:rPr>
          <w:b w:val="0"/>
        </w:rPr>
        <w:t>Средний радиус теплоснабжения котельная ул.Комсомольская, 29.</w:t>
      </w:r>
    </w:p>
    <w:p w:rsidR="003A1F1B" w:rsidRDefault="003A1F1B" w:rsidP="004E596A">
      <w:pPr>
        <w:pStyle w:val="Heading2"/>
        <w:spacing w:before="0"/>
        <w:rPr>
          <w:rFonts w:ascii="Times New Roman" w:hAnsi="Times New Roman"/>
          <w:color w:val="000000"/>
        </w:rPr>
      </w:pPr>
    </w:p>
    <w:p w:rsidR="003A1F1B" w:rsidRPr="0042252C" w:rsidRDefault="003A1F1B" w:rsidP="00E06F87">
      <w:pPr>
        <w:pStyle w:val="Heading2"/>
        <w:spacing w:before="0"/>
        <w:jc w:val="both"/>
        <w:rPr>
          <w:rFonts w:ascii="Times New Roman" w:hAnsi="Times New Roman"/>
          <w:color w:val="000000"/>
        </w:rPr>
      </w:pPr>
      <w:bookmarkStart w:id="52" w:name="_Toc374712671"/>
      <w:r w:rsidRPr="001F6157">
        <w:rPr>
          <w:rFonts w:ascii="Times New Roman" w:hAnsi="Times New Roman"/>
          <w:color w:val="000000"/>
        </w:rPr>
        <w:t>2.2 Описание существующих и перспективных зон действия систем теплоснабжения и источников тепловой энергии.</w:t>
      </w:r>
      <w:bookmarkEnd w:id="52"/>
    </w:p>
    <w:p w:rsidR="003A1F1B" w:rsidRPr="0042252C" w:rsidRDefault="003A1F1B" w:rsidP="004E596A">
      <w:pPr>
        <w:pStyle w:val="a3"/>
      </w:pPr>
    </w:p>
    <w:p w:rsidR="003A1F1B" w:rsidRDefault="003A1F1B" w:rsidP="0053403F">
      <w:pPr>
        <w:pStyle w:val="a3"/>
      </w:pPr>
      <w:r>
        <w:rPr>
          <w:bCs/>
        </w:rPr>
        <w:t>Ц</w:t>
      </w:r>
      <w:r w:rsidRPr="000E22ED">
        <w:rPr>
          <w:bCs/>
        </w:rPr>
        <w:t>ентральным отоплением отапливаются помещения соцкультбыта (школа, СДК, библиотека). К центральному отоплению подключено 15 квартир 3% от жилого фонда.</w:t>
      </w:r>
      <w:bookmarkStart w:id="53" w:name="__RefHeading___Toc343876988"/>
      <w:bookmarkEnd w:id="53"/>
      <w:r>
        <w:rPr>
          <w:bCs/>
        </w:rPr>
        <w:t xml:space="preserve"> </w:t>
      </w:r>
      <w:r w:rsidRPr="0053403F">
        <w:t>Печное отопление имеется в 480 квартирах или 97 %.</w:t>
      </w:r>
    </w:p>
    <w:p w:rsidR="003A1F1B" w:rsidRDefault="003A1F1B" w:rsidP="0053403F">
      <w:pPr>
        <w:pStyle w:val="a3"/>
      </w:pPr>
      <w:r w:rsidRPr="0052035E">
        <w:rPr>
          <w:color w:val="000000"/>
        </w:rPr>
        <w:t>Существующая зона действия муниципальной котельной закреплена непосредственно в здании и вдоль всех теплотрасс, проходящих по территории населенного пункта.</w:t>
      </w:r>
    </w:p>
    <w:p w:rsidR="003A1F1B" w:rsidRPr="005E2F3B" w:rsidRDefault="003A1F1B" w:rsidP="00582ACE">
      <w:pPr>
        <w:spacing w:after="0"/>
        <w:ind w:firstLine="567"/>
        <w:jc w:val="both"/>
        <w:rPr>
          <w:rFonts w:ascii="Times New Roman" w:hAnsi="Times New Roman"/>
          <w:sz w:val="24"/>
          <w:szCs w:val="24"/>
        </w:rPr>
      </w:pPr>
      <w:r w:rsidRPr="005E2F3B">
        <w:rPr>
          <w:rFonts w:ascii="Times New Roman" w:hAnsi="Times New Roman"/>
          <w:sz w:val="24"/>
          <w:szCs w:val="24"/>
        </w:rPr>
        <w:t>При перекладке тепловых сетей, снабжающих теплом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3A1F1B" w:rsidRPr="005E2F3B" w:rsidRDefault="003A1F1B" w:rsidP="004E596A">
      <w:pPr>
        <w:pStyle w:val="a3"/>
        <w:rPr>
          <w:rStyle w:val="Strong"/>
        </w:rPr>
      </w:pPr>
      <w:r w:rsidRPr="005E2F3B">
        <w:t>Перспективная зона действия центральных систем теплоснабжения и индивидуальных источников тепловой энергии покрывает все объекты, находящиеся на территории поселения.</w:t>
      </w:r>
    </w:p>
    <w:p w:rsidR="003A1F1B" w:rsidRPr="005E2F3B" w:rsidRDefault="003A1F1B" w:rsidP="004E596A">
      <w:pPr>
        <w:spacing w:after="0"/>
        <w:jc w:val="both"/>
        <w:rPr>
          <w:rFonts w:ascii="Times New Roman" w:hAnsi="Times New Roman"/>
          <w:b/>
          <w:sz w:val="24"/>
          <w:szCs w:val="24"/>
        </w:rPr>
      </w:pPr>
    </w:p>
    <w:p w:rsidR="003A1F1B" w:rsidRPr="005E2F3B" w:rsidRDefault="003A1F1B" w:rsidP="00E06F87">
      <w:pPr>
        <w:pStyle w:val="Heading2"/>
        <w:spacing w:before="0"/>
        <w:jc w:val="both"/>
        <w:rPr>
          <w:rFonts w:ascii="Times New Roman" w:hAnsi="Times New Roman"/>
          <w:color w:val="000000"/>
        </w:rPr>
      </w:pPr>
      <w:bookmarkStart w:id="54" w:name="_Toc374712672"/>
      <w:bookmarkStart w:id="55" w:name="sub_32"/>
      <w:r w:rsidRPr="005E2F3B">
        <w:rPr>
          <w:rFonts w:ascii="Times New Roman" w:hAnsi="Times New Roman"/>
          <w:color w:val="000000"/>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одну тепловую сеть, на каждом этапе.</w:t>
      </w:r>
      <w:bookmarkEnd w:id="54"/>
    </w:p>
    <w:p w:rsidR="003A1F1B" w:rsidRPr="005E2F3B" w:rsidRDefault="003A1F1B" w:rsidP="0046658A">
      <w:pPr>
        <w:spacing w:after="0"/>
        <w:jc w:val="both"/>
        <w:rPr>
          <w:rFonts w:ascii="Times New Roman" w:hAnsi="Times New Roman"/>
          <w:b/>
          <w:sz w:val="24"/>
          <w:szCs w:val="24"/>
        </w:rPr>
      </w:pPr>
    </w:p>
    <w:p w:rsidR="003A1F1B" w:rsidRPr="0046658A" w:rsidRDefault="003A1F1B" w:rsidP="0046658A">
      <w:pPr>
        <w:pStyle w:val="Heading3"/>
        <w:spacing w:before="0"/>
        <w:rPr>
          <w:rFonts w:ascii="Times New Roman" w:hAnsi="Times New Roman"/>
          <w:color w:val="000000"/>
          <w:sz w:val="24"/>
          <w:szCs w:val="24"/>
        </w:rPr>
      </w:pPr>
      <w:r w:rsidRPr="0046658A">
        <w:rPr>
          <w:rFonts w:ascii="Times New Roman" w:hAnsi="Times New Roman"/>
          <w:color w:val="000000"/>
          <w:sz w:val="24"/>
          <w:szCs w:val="24"/>
        </w:rPr>
        <w:t>2.3.1. Перспективный баланс</w:t>
      </w:r>
      <w:r>
        <w:rPr>
          <w:rFonts w:ascii="Times New Roman" w:hAnsi="Times New Roman"/>
          <w:color w:val="000000"/>
          <w:sz w:val="24"/>
          <w:szCs w:val="24"/>
        </w:rPr>
        <w:t>ы</w:t>
      </w:r>
      <w:r w:rsidRPr="0046658A">
        <w:rPr>
          <w:rFonts w:ascii="Times New Roman" w:hAnsi="Times New Roman"/>
          <w:color w:val="000000"/>
          <w:sz w:val="24"/>
          <w:szCs w:val="24"/>
        </w:rPr>
        <w:t xml:space="preserve"> тепловой мощности и тепловой нагрузки котельной ул.Комсомольская, 29.</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Установленная тепловая мощность – 1,</w:t>
      </w:r>
      <w:r>
        <w:rPr>
          <w:rFonts w:ascii="Times New Roman" w:hAnsi="Times New Roman"/>
          <w:sz w:val="24"/>
          <w:szCs w:val="24"/>
        </w:rPr>
        <w:t>9</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Располагаемая мощность основного оборудования источников тепловой энергии (снижается в результате снижения КПД котлов в процессе их эксплуатации): 1,</w:t>
      </w:r>
      <w:r>
        <w:rPr>
          <w:rFonts w:ascii="Times New Roman" w:hAnsi="Times New Roman"/>
          <w:sz w:val="24"/>
          <w:szCs w:val="24"/>
        </w:rPr>
        <w:t>4</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Затраты тепловой мощности на собственные и хозяйственные нужды </w:t>
      </w:r>
      <w:r>
        <w:rPr>
          <w:rFonts w:ascii="Times New Roman" w:hAnsi="Times New Roman"/>
          <w:sz w:val="24"/>
          <w:szCs w:val="24"/>
        </w:rPr>
        <w:t>0,01</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Тепловая мощность источника нетто: </w:t>
      </w:r>
      <w:r>
        <w:rPr>
          <w:rFonts w:ascii="Times New Roman" w:hAnsi="Times New Roman"/>
          <w:sz w:val="24"/>
          <w:szCs w:val="24"/>
        </w:rPr>
        <w:t>1,4</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Потери тепловой энергии при ее передаче тепловыми сетями: 0,</w:t>
      </w:r>
      <w:r>
        <w:rPr>
          <w:rFonts w:ascii="Times New Roman" w:hAnsi="Times New Roman"/>
          <w:sz w:val="24"/>
          <w:szCs w:val="24"/>
        </w:rPr>
        <w:t>402</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 Тепловая нагрузка потребителей: </w:t>
      </w:r>
      <w:r>
        <w:rPr>
          <w:rFonts w:ascii="Times New Roman" w:hAnsi="Times New Roman"/>
          <w:sz w:val="24"/>
          <w:szCs w:val="24"/>
        </w:rPr>
        <w:t>0,198</w:t>
      </w:r>
      <w:r w:rsidRPr="005E2F3B">
        <w:rPr>
          <w:rFonts w:ascii="Times New Roman" w:hAnsi="Times New Roman"/>
          <w:sz w:val="24"/>
          <w:szCs w:val="24"/>
        </w:rPr>
        <w:t xml:space="preserve"> Гкал/час.</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Перспективные балансы тепловой мощности и тепловой нагрузки котельной, </w:t>
      </w:r>
      <w:r>
        <w:rPr>
          <w:rFonts w:ascii="Times New Roman" w:hAnsi="Times New Roman"/>
          <w:sz w:val="24"/>
          <w:szCs w:val="24"/>
        </w:rPr>
        <w:t>с. Светлолобово</w:t>
      </w:r>
      <w:r w:rsidRPr="005E2F3B">
        <w:rPr>
          <w:rFonts w:ascii="Times New Roman" w:hAnsi="Times New Roman"/>
          <w:sz w:val="24"/>
          <w:szCs w:val="24"/>
        </w:rPr>
        <w:t xml:space="preserve"> представлены в Таблице </w:t>
      </w:r>
      <w:r>
        <w:rPr>
          <w:rFonts w:ascii="Times New Roman" w:hAnsi="Times New Roman"/>
          <w:sz w:val="24"/>
          <w:szCs w:val="24"/>
        </w:rPr>
        <w:t>2</w:t>
      </w:r>
      <w:r w:rsidRPr="005E2F3B">
        <w:rPr>
          <w:rFonts w:ascii="Times New Roman" w:hAnsi="Times New Roman"/>
          <w:sz w:val="24"/>
          <w:szCs w:val="24"/>
        </w:rPr>
        <w:t>.</w:t>
      </w:r>
      <w:r>
        <w:rPr>
          <w:rFonts w:ascii="Times New Roman" w:hAnsi="Times New Roman"/>
          <w:sz w:val="24"/>
          <w:szCs w:val="24"/>
        </w:rPr>
        <w:t>3</w:t>
      </w:r>
      <w:r w:rsidRPr="005E2F3B">
        <w:rPr>
          <w:rFonts w:ascii="Times New Roman" w:hAnsi="Times New Roman"/>
          <w:sz w:val="24"/>
          <w:szCs w:val="24"/>
        </w:rPr>
        <w:t>.1.</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spacing w:after="0"/>
        <w:ind w:firstLine="708"/>
        <w:jc w:val="both"/>
        <w:rPr>
          <w:rFonts w:ascii="Times New Roman" w:hAnsi="Times New Roman"/>
          <w:sz w:val="24"/>
          <w:szCs w:val="24"/>
        </w:rPr>
      </w:pPr>
      <w:r w:rsidRPr="005E2F3B">
        <w:rPr>
          <w:rFonts w:ascii="Times New Roman" w:hAnsi="Times New Roman"/>
          <w:sz w:val="24"/>
          <w:szCs w:val="24"/>
        </w:rPr>
        <w:t xml:space="preserve">Таблица 2.3.1 Перспективные балансы тепловой мощности и тепловой нагрузки котельной, </w:t>
      </w:r>
      <w:r>
        <w:rPr>
          <w:rFonts w:ascii="Times New Roman" w:hAnsi="Times New Roman"/>
          <w:sz w:val="24"/>
          <w:szCs w:val="24"/>
        </w:rPr>
        <w:t>ул.Комсомольская, 29.</w:t>
      </w:r>
    </w:p>
    <w:p w:rsidR="003A1F1B" w:rsidRPr="005E2F3B" w:rsidRDefault="003A1F1B" w:rsidP="004E596A">
      <w:pPr>
        <w:spacing w:after="0"/>
        <w:ind w:firstLine="708"/>
        <w:jc w:val="both"/>
        <w:rPr>
          <w:rFonts w:ascii="Times New Roman" w:hAnsi="Times New Roman"/>
          <w:sz w:val="24"/>
          <w:szCs w:val="24"/>
        </w:rPr>
      </w:pPr>
    </w:p>
    <w:tbl>
      <w:tblPr>
        <w:tblW w:w="9571" w:type="dxa"/>
        <w:jc w:val="center"/>
        <w:tblLayout w:type="fixed"/>
        <w:tblLook w:val="0000"/>
      </w:tblPr>
      <w:tblGrid>
        <w:gridCol w:w="2660"/>
        <w:gridCol w:w="1023"/>
        <w:gridCol w:w="996"/>
        <w:gridCol w:w="996"/>
        <w:gridCol w:w="954"/>
        <w:gridCol w:w="992"/>
        <w:gridCol w:w="993"/>
        <w:gridCol w:w="957"/>
      </w:tblGrid>
      <w:tr w:rsidR="003A1F1B" w:rsidRPr="005E2F3B" w:rsidTr="000034A3">
        <w:trPr>
          <w:trHeight w:val="48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A034D9">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 xml:space="preserve">Зона действия котельной, </w:t>
            </w:r>
            <w:r>
              <w:rPr>
                <w:rFonts w:ascii="Times New Roman" w:hAnsi="Times New Roman"/>
                <w:sz w:val="24"/>
                <w:szCs w:val="24"/>
              </w:rPr>
              <w:t>ул.Комсомольская, 29</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lang w:eastAsia="ru-RU"/>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4</w:t>
            </w:r>
            <w:r w:rsidRPr="005E2F3B">
              <w:rPr>
                <w:rFonts w:ascii="Times New Roman" w:hAnsi="Times New Roman"/>
                <w:sz w:val="24"/>
                <w:szCs w:val="24"/>
                <w:lang w:eastAsia="ru-RU"/>
              </w:rPr>
              <w:t>г.</w:t>
            </w:r>
          </w:p>
        </w:tc>
        <w:tc>
          <w:tcPr>
            <w:tcW w:w="996"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5</w:t>
            </w:r>
            <w:r w:rsidRPr="005E2F3B">
              <w:rPr>
                <w:rFonts w:ascii="Times New Roman" w:hAnsi="Times New Roman"/>
                <w:sz w:val="24"/>
                <w:szCs w:val="24"/>
                <w:lang w:eastAsia="ru-RU"/>
              </w:rPr>
              <w:t>г.</w:t>
            </w:r>
          </w:p>
        </w:tc>
        <w:tc>
          <w:tcPr>
            <w:tcW w:w="954"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6</w:t>
            </w:r>
            <w:r w:rsidRPr="005E2F3B">
              <w:rPr>
                <w:rFonts w:ascii="Times New Roman" w:hAnsi="Times New Roman"/>
                <w:sz w:val="24"/>
                <w:szCs w:val="24"/>
                <w:lang w:eastAsia="ru-RU"/>
              </w:rPr>
              <w:t>г.</w:t>
            </w:r>
          </w:p>
        </w:tc>
        <w:tc>
          <w:tcPr>
            <w:tcW w:w="992"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7</w:t>
            </w:r>
            <w:r w:rsidRPr="005E2F3B">
              <w:rPr>
                <w:rFonts w:ascii="Times New Roman" w:hAnsi="Times New Roman"/>
                <w:sz w:val="24"/>
                <w:szCs w:val="24"/>
                <w:lang w:eastAsia="ru-RU"/>
              </w:rPr>
              <w:t>г.</w:t>
            </w:r>
          </w:p>
        </w:tc>
        <w:tc>
          <w:tcPr>
            <w:tcW w:w="99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8</w:t>
            </w:r>
            <w:r w:rsidRPr="005E2F3B">
              <w:rPr>
                <w:rFonts w:ascii="Times New Roman" w:hAnsi="Times New Roman"/>
                <w:sz w:val="24"/>
                <w:szCs w:val="24"/>
                <w:lang w:eastAsia="ru-RU"/>
              </w:rPr>
              <w:t>г.</w:t>
            </w:r>
          </w:p>
        </w:tc>
        <w:tc>
          <w:tcPr>
            <w:tcW w:w="957"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957C95">
            <w:pPr>
              <w:pStyle w:val="10"/>
              <w:spacing w:line="276" w:lineRule="auto"/>
              <w:rPr>
                <w:rFonts w:ascii="Times New Roman" w:hAnsi="Times New Roman"/>
                <w:sz w:val="24"/>
                <w:szCs w:val="24"/>
                <w:lang w:eastAsia="ru-RU"/>
              </w:rPr>
            </w:pPr>
            <w:r w:rsidRPr="005E2F3B">
              <w:rPr>
                <w:rFonts w:ascii="Times New Roman" w:hAnsi="Times New Roman"/>
                <w:sz w:val="24"/>
                <w:szCs w:val="24"/>
                <w:lang w:eastAsia="ru-RU"/>
              </w:rPr>
              <w:t>201</w:t>
            </w:r>
            <w:r>
              <w:rPr>
                <w:rFonts w:ascii="Times New Roman" w:hAnsi="Times New Roman"/>
                <w:sz w:val="24"/>
                <w:szCs w:val="24"/>
                <w:lang w:eastAsia="ru-RU"/>
              </w:rPr>
              <w:t>9</w:t>
            </w:r>
            <w:r w:rsidRPr="005E2F3B">
              <w:rPr>
                <w:rFonts w:ascii="Times New Roman" w:hAnsi="Times New Roman"/>
                <w:sz w:val="24"/>
                <w:szCs w:val="24"/>
                <w:lang w:eastAsia="ru-RU"/>
              </w:rPr>
              <w:t>-202</w:t>
            </w:r>
            <w:r>
              <w:rPr>
                <w:rFonts w:ascii="Times New Roman" w:hAnsi="Times New Roman"/>
                <w:sz w:val="24"/>
                <w:szCs w:val="24"/>
                <w:lang w:eastAsia="ru-RU"/>
              </w:rPr>
              <w:t>9</w:t>
            </w:r>
            <w:r w:rsidRPr="005E2F3B">
              <w:rPr>
                <w:rFonts w:ascii="Times New Roman" w:hAnsi="Times New Roman"/>
                <w:sz w:val="24"/>
                <w:szCs w:val="24"/>
                <w:lang w:eastAsia="ru-RU"/>
              </w:rPr>
              <w:t>гг.</w:t>
            </w:r>
          </w:p>
        </w:tc>
      </w:tr>
      <w:tr w:rsidR="003A1F1B" w:rsidRPr="005E2F3B" w:rsidTr="000034A3">
        <w:trPr>
          <w:trHeight w:val="510"/>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lang w:eastAsia="ru-RU"/>
              </w:rPr>
            </w:pPr>
            <w:r w:rsidRPr="005E2F3B">
              <w:rPr>
                <w:rFonts w:ascii="Times New Roman" w:hAnsi="Times New Roman"/>
                <w:sz w:val="24"/>
                <w:szCs w:val="24"/>
              </w:rPr>
              <w:t>Установленная тепловая мощность основного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107870">
            <w:pPr>
              <w:pStyle w:val="a5"/>
              <w:spacing w:line="276" w:lineRule="auto"/>
              <w:rPr>
                <w:sz w:val="24"/>
                <w:szCs w:val="24"/>
              </w:rPr>
            </w:pPr>
            <w:r w:rsidRPr="005E2F3B">
              <w:rPr>
                <w:sz w:val="24"/>
                <w:szCs w:val="24"/>
              </w:rPr>
              <w:t>1,</w:t>
            </w:r>
            <w:r>
              <w:rPr>
                <w:sz w:val="24"/>
                <w:szCs w:val="24"/>
              </w:rPr>
              <w:t>9</w:t>
            </w:r>
          </w:p>
        </w:tc>
        <w:tc>
          <w:tcPr>
            <w:tcW w:w="996"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9</w:t>
            </w:r>
          </w:p>
        </w:tc>
        <w:tc>
          <w:tcPr>
            <w:tcW w:w="954"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9</w:t>
            </w:r>
          </w:p>
        </w:tc>
        <w:tc>
          <w:tcPr>
            <w:tcW w:w="992"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9</w:t>
            </w:r>
          </w:p>
        </w:tc>
        <w:tc>
          <w:tcPr>
            <w:tcW w:w="99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9</w:t>
            </w:r>
          </w:p>
        </w:tc>
        <w:tc>
          <w:tcPr>
            <w:tcW w:w="957"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9</w:t>
            </w:r>
          </w:p>
        </w:tc>
      </w:tr>
      <w:tr w:rsidR="003A1F1B" w:rsidRPr="005E2F3B" w:rsidTr="000034A3">
        <w:trPr>
          <w:trHeight w:val="255"/>
          <w:jc w:val="center"/>
        </w:trPr>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lang w:eastAsia="ru-RU"/>
              </w:rPr>
            </w:pPr>
            <w:r w:rsidRPr="005E2F3B">
              <w:rPr>
                <w:rFonts w:ascii="Times New Roman" w:hAnsi="Times New Roman"/>
                <w:sz w:val="24"/>
                <w:szCs w:val="24"/>
              </w:rPr>
              <w:t>Располагаемая мощность основного оборудования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107870">
            <w:pPr>
              <w:pStyle w:val="a5"/>
              <w:spacing w:line="276" w:lineRule="auto"/>
              <w:rPr>
                <w:sz w:val="24"/>
                <w:szCs w:val="24"/>
              </w:rPr>
            </w:pPr>
            <w:r w:rsidRPr="005E2F3B">
              <w:rPr>
                <w:sz w:val="24"/>
                <w:szCs w:val="24"/>
              </w:rPr>
              <w:t>1,</w:t>
            </w:r>
            <w:r>
              <w:rPr>
                <w:sz w:val="24"/>
                <w:szCs w:val="24"/>
              </w:rPr>
              <w:t>4</w:t>
            </w:r>
          </w:p>
        </w:tc>
        <w:tc>
          <w:tcPr>
            <w:tcW w:w="996"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4</w:t>
            </w:r>
          </w:p>
        </w:tc>
        <w:tc>
          <w:tcPr>
            <w:tcW w:w="954"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4</w:t>
            </w:r>
          </w:p>
        </w:tc>
        <w:tc>
          <w:tcPr>
            <w:tcW w:w="992"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4</w:t>
            </w:r>
          </w:p>
        </w:tc>
        <w:tc>
          <w:tcPr>
            <w:tcW w:w="99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4</w:t>
            </w:r>
          </w:p>
        </w:tc>
        <w:tc>
          <w:tcPr>
            <w:tcW w:w="957"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1,</w:t>
            </w:r>
            <w:r>
              <w:rPr>
                <w:sz w:val="24"/>
                <w:szCs w:val="24"/>
              </w:rPr>
              <w:t>4</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lang w:eastAsia="ru-RU"/>
              </w:rPr>
            </w:pPr>
            <w:r w:rsidRPr="005E2F3B">
              <w:rPr>
                <w:rFonts w:ascii="Times New Roman" w:hAnsi="Times New Roman"/>
                <w:sz w:val="24"/>
                <w:szCs w:val="24"/>
              </w:rPr>
              <w:t>Собственныех нужды</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Pr>
                <w:sz w:val="24"/>
                <w:szCs w:val="24"/>
              </w:rPr>
              <w:t>0,01</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0,01</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0,01</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0,01</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0,01</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0,01</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rPr>
            </w:pPr>
            <w:r w:rsidRPr="005E2F3B">
              <w:rPr>
                <w:rFonts w:ascii="Times New Roman" w:hAnsi="Times New Roman"/>
                <w:sz w:val="24"/>
                <w:szCs w:val="24"/>
              </w:rPr>
              <w:t>Потери мощности в тепловой сети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8F483B">
            <w:pPr>
              <w:pStyle w:val="a5"/>
              <w:spacing w:line="276" w:lineRule="auto"/>
              <w:rPr>
                <w:sz w:val="24"/>
                <w:szCs w:val="24"/>
              </w:rPr>
            </w:pPr>
            <w:r w:rsidRPr="005E2F3B">
              <w:rPr>
                <w:sz w:val="24"/>
                <w:szCs w:val="24"/>
              </w:rPr>
              <w:t>0,</w:t>
            </w:r>
            <w:r>
              <w:rPr>
                <w:sz w:val="24"/>
                <w:szCs w:val="24"/>
              </w:rPr>
              <w:t>402</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0,</w:t>
            </w:r>
            <w:r>
              <w:rPr>
                <w:sz w:val="24"/>
                <w:szCs w:val="24"/>
              </w:rPr>
              <w:t>402</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0,</w:t>
            </w:r>
            <w:r>
              <w:rPr>
                <w:sz w:val="24"/>
                <w:szCs w:val="24"/>
              </w:rPr>
              <w:t>402</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0,</w:t>
            </w:r>
            <w:r>
              <w:rPr>
                <w:sz w:val="24"/>
                <w:szCs w:val="24"/>
              </w:rPr>
              <w:t>402</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0,</w:t>
            </w:r>
            <w:r>
              <w:rPr>
                <w:sz w:val="24"/>
                <w:szCs w:val="24"/>
              </w:rPr>
              <w:t>402</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0,</w:t>
            </w:r>
            <w:r>
              <w:rPr>
                <w:sz w:val="24"/>
                <w:szCs w:val="24"/>
              </w:rPr>
              <w:t>402</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rPr>
            </w:pPr>
            <w:r w:rsidRPr="005E2F3B">
              <w:rPr>
                <w:rFonts w:ascii="Times New Roman" w:hAnsi="Times New Roman"/>
                <w:sz w:val="24"/>
                <w:szCs w:val="24"/>
              </w:rPr>
              <w:t>Присоединенная тепловая нагрузка</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Pr>
                <w:sz w:val="24"/>
                <w:szCs w:val="24"/>
              </w:rPr>
              <w:t>0,198</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0,198</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0,198</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0,198</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0,198</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0,198</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rPr>
            </w:pPr>
            <w:r w:rsidRPr="005E2F3B">
              <w:rPr>
                <w:rFonts w:ascii="Times New Roman" w:hAnsi="Times New Roman"/>
                <w:sz w:val="24"/>
                <w:szCs w:val="24"/>
              </w:rPr>
              <w:t>отопление</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Pr>
                <w:sz w:val="24"/>
                <w:szCs w:val="24"/>
              </w:rPr>
              <w:t>0,19</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0,19</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rPr>
            </w:pPr>
            <w:r w:rsidRPr="005E2F3B">
              <w:rPr>
                <w:rFonts w:ascii="Times New Roman" w:hAnsi="Times New Roman"/>
                <w:sz w:val="24"/>
                <w:szCs w:val="24"/>
              </w:rPr>
              <w:t>вентиляция</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rPr>
              <w:t>-</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sidRPr="005E2F3B">
              <w:rPr>
                <w:sz w:val="24"/>
                <w:szCs w:val="24"/>
              </w:rPr>
              <w:t>-</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sz w:val="24"/>
                <w:szCs w:val="24"/>
              </w:rPr>
            </w:pPr>
            <w:r w:rsidRPr="005E2F3B">
              <w:rPr>
                <w:rFonts w:ascii="Times New Roman" w:hAnsi="Times New Roman"/>
                <w:sz w:val="24"/>
                <w:szCs w:val="24"/>
              </w:rPr>
              <w:t>горячее водоснабжение (средняя за сутки)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sidRPr="005E2F3B">
              <w:rPr>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sz w:val="24"/>
                <w:szCs w:val="24"/>
              </w:rPr>
            </w:pPr>
            <w:r>
              <w:rPr>
                <w:sz w:val="24"/>
                <w:szCs w:val="24"/>
              </w:rPr>
              <w:t>0,008</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0,008</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0,008</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0,008</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0,008</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sz w:val="24"/>
                <w:szCs w:val="24"/>
              </w:rPr>
            </w:pPr>
            <w:r>
              <w:rPr>
                <w:sz w:val="24"/>
                <w:szCs w:val="24"/>
              </w:rPr>
              <w:t>0,008</w:t>
            </w:r>
          </w:p>
        </w:tc>
      </w:tr>
      <w:tr w:rsidR="003A1F1B" w:rsidRPr="005E2F3B" w:rsidTr="000034A3">
        <w:trPr>
          <w:trHeight w:val="510"/>
          <w:jc w:val="center"/>
        </w:trPr>
        <w:tc>
          <w:tcPr>
            <w:tcW w:w="2660" w:type="dxa"/>
            <w:tcBorders>
              <w:top w:val="nil"/>
              <w:left w:val="single" w:sz="4" w:space="0" w:color="auto"/>
              <w:bottom w:val="single" w:sz="4" w:space="0" w:color="auto"/>
              <w:right w:val="single" w:sz="4" w:space="0" w:color="auto"/>
            </w:tcBorders>
            <w:shd w:val="clear" w:color="auto" w:fill="FFFFFF"/>
            <w:vAlign w:val="center"/>
          </w:tcPr>
          <w:p w:rsidR="003A1F1B" w:rsidRPr="005E2F3B" w:rsidRDefault="003A1F1B" w:rsidP="004E596A">
            <w:pPr>
              <w:pStyle w:val="10"/>
              <w:spacing w:line="276" w:lineRule="auto"/>
              <w:rPr>
                <w:rFonts w:ascii="Times New Roman" w:hAnsi="Times New Roman"/>
                <w:b/>
                <w:bCs/>
                <w:sz w:val="24"/>
                <w:szCs w:val="24"/>
                <w:lang w:eastAsia="ru-RU"/>
              </w:rPr>
            </w:pPr>
            <w:r w:rsidRPr="005E2F3B">
              <w:rPr>
                <w:rFonts w:ascii="Times New Roman" w:hAnsi="Times New Roman"/>
                <w:b/>
                <w:bCs/>
                <w:sz w:val="24"/>
                <w:szCs w:val="24"/>
                <w:lang w:eastAsia="ru-RU"/>
              </w:rPr>
              <w:t>Резерв (+)/дефицит (-) тепловой мощности</w:t>
            </w:r>
          </w:p>
        </w:tc>
        <w:tc>
          <w:tcPr>
            <w:tcW w:w="1023" w:type="dxa"/>
            <w:tcBorders>
              <w:top w:val="single" w:sz="4" w:space="0" w:color="auto"/>
              <w:left w:val="nil"/>
              <w:bottom w:val="single" w:sz="4" w:space="0" w:color="auto"/>
              <w:right w:val="single" w:sz="4" w:space="0" w:color="auto"/>
            </w:tcBorders>
            <w:shd w:val="clear" w:color="auto" w:fill="FFFFFF"/>
            <w:vAlign w:val="center"/>
          </w:tcPr>
          <w:p w:rsidR="003A1F1B" w:rsidRPr="005E2F3B" w:rsidRDefault="003A1F1B" w:rsidP="004E596A">
            <w:pPr>
              <w:pStyle w:val="a5"/>
              <w:spacing w:line="276" w:lineRule="auto"/>
              <w:rPr>
                <w:b/>
                <w:sz w:val="24"/>
                <w:szCs w:val="24"/>
              </w:rPr>
            </w:pPr>
            <w:r w:rsidRPr="005E2F3B">
              <w:rPr>
                <w:b/>
                <w:sz w:val="24"/>
                <w:szCs w:val="24"/>
                <w:lang w:eastAsia="ru-RU"/>
              </w:rPr>
              <w:t>Гкал/ч</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rsidR="003A1F1B" w:rsidRPr="005E2F3B" w:rsidRDefault="003A1F1B" w:rsidP="008F483B">
            <w:pPr>
              <w:pStyle w:val="a5"/>
              <w:spacing w:line="276" w:lineRule="auto"/>
              <w:rPr>
                <w:b/>
                <w:sz w:val="24"/>
                <w:szCs w:val="24"/>
              </w:rPr>
            </w:pPr>
            <w:r>
              <w:rPr>
                <w:b/>
                <w:sz w:val="24"/>
                <w:szCs w:val="24"/>
              </w:rPr>
              <w:t>+0,79</w:t>
            </w:r>
          </w:p>
        </w:tc>
        <w:tc>
          <w:tcPr>
            <w:tcW w:w="996"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b/>
                <w:sz w:val="24"/>
                <w:szCs w:val="24"/>
              </w:rPr>
            </w:pPr>
            <w:r>
              <w:rPr>
                <w:b/>
                <w:sz w:val="24"/>
                <w:szCs w:val="24"/>
              </w:rPr>
              <w:t>+0,79</w:t>
            </w:r>
          </w:p>
        </w:tc>
        <w:tc>
          <w:tcPr>
            <w:tcW w:w="954"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b/>
                <w:sz w:val="24"/>
                <w:szCs w:val="24"/>
              </w:rPr>
            </w:pPr>
            <w:r>
              <w:rPr>
                <w:b/>
                <w:sz w:val="24"/>
                <w:szCs w:val="24"/>
              </w:rPr>
              <w:t>+0,79</w:t>
            </w:r>
          </w:p>
        </w:tc>
        <w:tc>
          <w:tcPr>
            <w:tcW w:w="992"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b/>
                <w:sz w:val="24"/>
                <w:szCs w:val="24"/>
              </w:rPr>
            </w:pPr>
            <w:r>
              <w:rPr>
                <w:b/>
                <w:sz w:val="24"/>
                <w:szCs w:val="24"/>
              </w:rPr>
              <w:t>+0,79</w:t>
            </w:r>
          </w:p>
        </w:tc>
        <w:tc>
          <w:tcPr>
            <w:tcW w:w="993"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b/>
                <w:sz w:val="24"/>
                <w:szCs w:val="24"/>
              </w:rPr>
            </w:pPr>
            <w:r>
              <w:rPr>
                <w:b/>
                <w:sz w:val="24"/>
                <w:szCs w:val="24"/>
              </w:rPr>
              <w:t>+0,79</w:t>
            </w:r>
          </w:p>
        </w:tc>
        <w:tc>
          <w:tcPr>
            <w:tcW w:w="957" w:type="dxa"/>
            <w:tcBorders>
              <w:top w:val="nil"/>
              <w:left w:val="nil"/>
              <w:bottom w:val="single" w:sz="4" w:space="0" w:color="auto"/>
              <w:right w:val="single" w:sz="4" w:space="0" w:color="auto"/>
            </w:tcBorders>
            <w:shd w:val="clear" w:color="auto" w:fill="FFFFFF"/>
            <w:vAlign w:val="center"/>
          </w:tcPr>
          <w:p w:rsidR="003A1F1B" w:rsidRPr="005E2F3B" w:rsidRDefault="003A1F1B" w:rsidP="000E3D8F">
            <w:pPr>
              <w:pStyle w:val="a5"/>
              <w:spacing w:line="276" w:lineRule="auto"/>
              <w:rPr>
                <w:b/>
                <w:sz w:val="24"/>
                <w:szCs w:val="24"/>
              </w:rPr>
            </w:pPr>
            <w:r>
              <w:rPr>
                <w:b/>
                <w:sz w:val="24"/>
                <w:szCs w:val="24"/>
              </w:rPr>
              <w:t>+0,79</w:t>
            </w:r>
          </w:p>
        </w:tc>
      </w:tr>
    </w:tbl>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pStyle w:val="a3"/>
      </w:pPr>
      <w:r w:rsidRPr="005E2F3B">
        <w:t xml:space="preserve">Анализ данной таблицы показывает, что </w:t>
      </w:r>
      <w:r>
        <w:t xml:space="preserve">резерв </w:t>
      </w:r>
      <w:r w:rsidRPr="005E2F3B">
        <w:t>установленн</w:t>
      </w:r>
      <w:r>
        <w:t xml:space="preserve">ой тепловой </w:t>
      </w:r>
      <w:r w:rsidRPr="005E2F3B">
        <w:t>мощност</w:t>
      </w:r>
      <w:r>
        <w:t>и</w:t>
      </w:r>
      <w:r w:rsidRPr="005E2F3B">
        <w:t xml:space="preserve"> котельной</w:t>
      </w:r>
      <w:r>
        <w:t xml:space="preserve"> значительно превышет нагрузку подключенных потребителей</w:t>
      </w:r>
      <w:r w:rsidRPr="005E2F3B">
        <w:t xml:space="preserve"> </w:t>
      </w:r>
      <w:r>
        <w:t>с. Светлолобово</w:t>
      </w:r>
      <w:r w:rsidRPr="005E2F3B">
        <w:t xml:space="preserve"> имеет резерв в тепловой мощности</w:t>
      </w:r>
      <w:r>
        <w:t xml:space="preserve"> 0,79 Гкал/час.</w:t>
      </w:r>
    </w:p>
    <w:bookmarkEnd w:id="55"/>
    <w:p w:rsidR="003A1F1B" w:rsidRPr="005E2F3B" w:rsidRDefault="003A1F1B" w:rsidP="004E596A">
      <w:pPr>
        <w:spacing w:after="0"/>
        <w:jc w:val="center"/>
        <w:rPr>
          <w:rFonts w:ascii="Times New Roman" w:hAnsi="Times New Roman"/>
          <w:sz w:val="24"/>
          <w:szCs w:val="24"/>
        </w:rPr>
      </w:pPr>
    </w:p>
    <w:p w:rsidR="003A1F1B" w:rsidRPr="005E2F3B" w:rsidRDefault="003A1F1B" w:rsidP="004E596A">
      <w:pPr>
        <w:pStyle w:val="Heading1"/>
        <w:spacing w:before="0"/>
        <w:rPr>
          <w:rFonts w:ascii="Times New Roman" w:hAnsi="Times New Roman"/>
          <w:color w:val="000000"/>
        </w:rPr>
      </w:pPr>
      <w:bookmarkStart w:id="56" w:name="_Toc374712673"/>
      <w:r w:rsidRPr="005E2F3B">
        <w:rPr>
          <w:rFonts w:ascii="Times New Roman" w:hAnsi="Times New Roman"/>
          <w:color w:val="000000"/>
        </w:rPr>
        <w:t>РАЗДЕЛ 3. ПЕРСПЕКТИВНЫЕ БАЛАНСЫ ТЕПЛОНОСИТЕЛЯ.</w:t>
      </w:r>
      <w:bookmarkEnd w:id="56"/>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57" w:name="_Toc374712674"/>
      <w:r w:rsidRPr="005E2F3B">
        <w:rPr>
          <w:rFonts w:ascii="Times New Roman" w:hAnsi="Times New Roman"/>
          <w:color w:val="000000"/>
          <w:sz w:val="24"/>
          <w:szCs w:val="24"/>
        </w:rPr>
        <w:t>3.1 П</w:t>
      </w:r>
      <w:r w:rsidRPr="005E2F3B">
        <w:rPr>
          <w:rFonts w:ascii="Times New Roman" w:hAnsi="Times New Roman"/>
          <w:color w:val="000000"/>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p>
    <w:p w:rsidR="003A1F1B" w:rsidRPr="005E2F3B" w:rsidRDefault="003A1F1B" w:rsidP="004E596A">
      <w:pPr>
        <w:spacing w:after="0"/>
        <w:jc w:val="both"/>
        <w:rPr>
          <w:rFonts w:ascii="Times New Roman" w:hAnsi="Times New Roman"/>
          <w:b/>
          <w:sz w:val="24"/>
          <w:szCs w:val="24"/>
        </w:rPr>
      </w:pPr>
    </w:p>
    <w:p w:rsidR="003A1F1B" w:rsidRDefault="003A1F1B" w:rsidP="00D2107A">
      <w:pPr>
        <w:pStyle w:val="a3"/>
      </w:pPr>
      <w:r>
        <w:t>В муниципальной котельной с. Светлолобово водоподготовительное оборудоване не установлено.</w:t>
      </w:r>
    </w:p>
    <w:p w:rsidR="003A1F1B" w:rsidRPr="00F81DC9" w:rsidRDefault="003A1F1B" w:rsidP="00D2107A">
      <w:pPr>
        <w:pStyle w:val="a3"/>
      </w:pPr>
      <w:r w:rsidRPr="00F81DC9">
        <w:t xml:space="preserve">Балансы максимального потребления теплоносителя теплопотребляющими установками потребителей приведены в таблице </w:t>
      </w:r>
      <w:r>
        <w:t>3</w:t>
      </w:r>
      <w:r w:rsidRPr="00F81DC9">
        <w:t>.1</w:t>
      </w:r>
    </w:p>
    <w:p w:rsidR="003A1F1B" w:rsidRDefault="003A1F1B" w:rsidP="00D2107A">
      <w:pPr>
        <w:pStyle w:val="a3"/>
      </w:pPr>
    </w:p>
    <w:p w:rsidR="003A1F1B" w:rsidRDefault="003A1F1B" w:rsidP="00D2107A">
      <w:pPr>
        <w:pStyle w:val="a3"/>
      </w:pPr>
      <w:r w:rsidRPr="00F02A5E">
        <w:t xml:space="preserve">Таблица </w:t>
      </w:r>
      <w:r>
        <w:t>3</w:t>
      </w:r>
      <w:r w:rsidRPr="00F02A5E">
        <w:t xml:space="preserve">.1 Максимальное потребление теплоносителя теплопотребляющими установками потребителей, </w:t>
      </w:r>
      <w:r>
        <w:t>тыс.т</w:t>
      </w:r>
      <w:r w:rsidRPr="00F02A5E">
        <w:t>/</w:t>
      </w:r>
      <w:r>
        <w:t>год</w:t>
      </w:r>
      <w:r w:rsidRPr="00F02A5E">
        <w:t>.</w:t>
      </w:r>
      <w:r w:rsidRPr="00F81DC9">
        <w:t xml:space="preserve"> </w:t>
      </w:r>
    </w:p>
    <w:p w:rsidR="003A1F1B" w:rsidRPr="00F81DC9" w:rsidRDefault="003A1F1B" w:rsidP="00D2107A">
      <w:pPr>
        <w:pStyle w:val="a3"/>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992"/>
        <w:gridCol w:w="993"/>
        <w:gridCol w:w="896"/>
        <w:gridCol w:w="946"/>
        <w:gridCol w:w="993"/>
        <w:gridCol w:w="1134"/>
        <w:gridCol w:w="1134"/>
      </w:tblGrid>
      <w:tr w:rsidR="003A1F1B" w:rsidRPr="00F81DC9" w:rsidTr="000E3D8F">
        <w:trPr>
          <w:jc w:val="center"/>
        </w:trPr>
        <w:tc>
          <w:tcPr>
            <w:tcW w:w="1951"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bCs/>
                <w:iCs/>
                <w:sz w:val="24"/>
                <w:szCs w:val="24"/>
              </w:rPr>
              <w:t>Котельная</w:t>
            </w:r>
          </w:p>
        </w:tc>
        <w:tc>
          <w:tcPr>
            <w:tcW w:w="992"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4</w:t>
            </w:r>
            <w:r w:rsidRPr="00F81DC9">
              <w:rPr>
                <w:rFonts w:ascii="Times New Roman" w:hAnsi="Times New Roman"/>
                <w:sz w:val="24"/>
                <w:szCs w:val="24"/>
              </w:rPr>
              <w:t>г.</w:t>
            </w:r>
          </w:p>
        </w:tc>
        <w:tc>
          <w:tcPr>
            <w:tcW w:w="993"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5</w:t>
            </w:r>
            <w:r w:rsidRPr="00F81DC9">
              <w:rPr>
                <w:rFonts w:ascii="Times New Roman" w:hAnsi="Times New Roman"/>
                <w:sz w:val="24"/>
                <w:szCs w:val="24"/>
              </w:rPr>
              <w:t>г.</w:t>
            </w:r>
          </w:p>
        </w:tc>
        <w:tc>
          <w:tcPr>
            <w:tcW w:w="896"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6</w:t>
            </w:r>
            <w:r w:rsidRPr="00F81DC9">
              <w:rPr>
                <w:rFonts w:ascii="Times New Roman" w:hAnsi="Times New Roman"/>
                <w:sz w:val="24"/>
                <w:szCs w:val="24"/>
              </w:rPr>
              <w:t>г.</w:t>
            </w:r>
          </w:p>
        </w:tc>
        <w:tc>
          <w:tcPr>
            <w:tcW w:w="946"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7</w:t>
            </w:r>
            <w:r w:rsidRPr="00F81DC9">
              <w:rPr>
                <w:rFonts w:ascii="Times New Roman" w:hAnsi="Times New Roman"/>
                <w:sz w:val="24"/>
                <w:szCs w:val="24"/>
              </w:rPr>
              <w:t>г.</w:t>
            </w:r>
          </w:p>
        </w:tc>
        <w:tc>
          <w:tcPr>
            <w:tcW w:w="993"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8</w:t>
            </w:r>
            <w:r w:rsidRPr="00F81DC9">
              <w:rPr>
                <w:rFonts w:ascii="Times New Roman" w:hAnsi="Times New Roman"/>
                <w:sz w:val="24"/>
                <w:szCs w:val="24"/>
              </w:rPr>
              <w:t>г.</w:t>
            </w:r>
          </w:p>
        </w:tc>
        <w:tc>
          <w:tcPr>
            <w:tcW w:w="1134"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201</w:t>
            </w:r>
            <w:r>
              <w:rPr>
                <w:rFonts w:ascii="Times New Roman" w:hAnsi="Times New Roman"/>
                <w:sz w:val="24"/>
                <w:szCs w:val="24"/>
              </w:rPr>
              <w:t>9</w:t>
            </w:r>
            <w:r w:rsidRPr="00F81DC9">
              <w:rPr>
                <w:rFonts w:ascii="Times New Roman" w:hAnsi="Times New Roman"/>
                <w:sz w:val="24"/>
                <w:szCs w:val="24"/>
              </w:rPr>
              <w:t>-</w:t>
            </w:r>
          </w:p>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гг.</w:t>
            </w:r>
          </w:p>
        </w:tc>
        <w:tc>
          <w:tcPr>
            <w:tcW w:w="1134" w:type="dxa"/>
            <w:vAlign w:val="center"/>
          </w:tcPr>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4</w:t>
            </w:r>
            <w:r w:rsidRPr="00F81DC9">
              <w:rPr>
                <w:rFonts w:ascii="Times New Roman" w:hAnsi="Times New Roman"/>
                <w:sz w:val="24"/>
                <w:szCs w:val="24"/>
              </w:rPr>
              <w:t>-</w:t>
            </w:r>
          </w:p>
          <w:p w:rsidR="003A1F1B" w:rsidRPr="00F81DC9" w:rsidRDefault="003A1F1B" w:rsidP="000E3D8F">
            <w:pPr>
              <w:spacing w:after="0"/>
              <w:jc w:val="center"/>
              <w:rPr>
                <w:rFonts w:ascii="Times New Roman" w:hAnsi="Times New Roman"/>
                <w:sz w:val="24"/>
                <w:szCs w:val="24"/>
              </w:rPr>
            </w:pPr>
            <w:r w:rsidRPr="00F81DC9">
              <w:rPr>
                <w:rFonts w:ascii="Times New Roman" w:hAnsi="Times New Roman"/>
                <w:sz w:val="24"/>
                <w:szCs w:val="24"/>
              </w:rPr>
              <w:t>202</w:t>
            </w:r>
            <w:r>
              <w:rPr>
                <w:rFonts w:ascii="Times New Roman" w:hAnsi="Times New Roman"/>
                <w:sz w:val="24"/>
                <w:szCs w:val="24"/>
              </w:rPr>
              <w:t>9</w:t>
            </w:r>
            <w:r w:rsidRPr="00F81DC9">
              <w:rPr>
                <w:rFonts w:ascii="Times New Roman" w:hAnsi="Times New Roman"/>
                <w:sz w:val="24"/>
                <w:szCs w:val="24"/>
              </w:rPr>
              <w:t>гг.</w:t>
            </w:r>
          </w:p>
        </w:tc>
      </w:tr>
      <w:tr w:rsidR="003A1F1B" w:rsidRPr="00F81DC9" w:rsidTr="000E3D8F">
        <w:trPr>
          <w:jc w:val="center"/>
        </w:trPr>
        <w:tc>
          <w:tcPr>
            <w:tcW w:w="9039" w:type="dxa"/>
            <w:gridSpan w:val="8"/>
            <w:vAlign w:val="center"/>
          </w:tcPr>
          <w:p w:rsidR="003A1F1B" w:rsidRPr="00F81DC9" w:rsidRDefault="003A1F1B" w:rsidP="000E3D8F">
            <w:pPr>
              <w:spacing w:after="0"/>
              <w:jc w:val="center"/>
              <w:rPr>
                <w:rFonts w:ascii="Times New Roman" w:hAnsi="Times New Roman"/>
                <w:sz w:val="24"/>
                <w:szCs w:val="24"/>
              </w:rPr>
            </w:pPr>
            <w:r w:rsidRPr="00721D00">
              <w:rPr>
                <w:rFonts w:ascii="Times New Roman" w:hAnsi="Times New Roman"/>
                <w:sz w:val="24"/>
                <w:szCs w:val="24"/>
              </w:rPr>
              <w:t xml:space="preserve">МУП </w:t>
            </w:r>
            <w:r>
              <w:rPr>
                <w:rFonts w:ascii="Times New Roman" w:hAnsi="Times New Roman"/>
                <w:sz w:val="24"/>
                <w:szCs w:val="24"/>
              </w:rPr>
              <w:t>«Коммунальщик</w:t>
            </w:r>
            <w:r w:rsidRPr="00721D00">
              <w:rPr>
                <w:rFonts w:ascii="Times New Roman" w:hAnsi="Times New Roman"/>
                <w:sz w:val="24"/>
                <w:szCs w:val="24"/>
              </w:rPr>
              <w:t>»</w:t>
            </w:r>
          </w:p>
        </w:tc>
      </w:tr>
      <w:tr w:rsidR="003A1F1B" w:rsidRPr="00F81DC9" w:rsidTr="000E3D8F">
        <w:trPr>
          <w:jc w:val="center"/>
        </w:trPr>
        <w:tc>
          <w:tcPr>
            <w:tcW w:w="1951" w:type="dxa"/>
          </w:tcPr>
          <w:p w:rsidR="003A1F1B" w:rsidRDefault="003A1F1B" w:rsidP="000E3D8F">
            <w:pPr>
              <w:spacing w:after="0" w:line="240" w:lineRule="atLeast"/>
              <w:jc w:val="center"/>
              <w:rPr>
                <w:rFonts w:ascii="Times New Roman" w:hAnsi="Times New Roman"/>
                <w:color w:val="000000"/>
                <w:sz w:val="24"/>
                <w:szCs w:val="24"/>
              </w:rPr>
            </w:pPr>
            <w:r>
              <w:rPr>
                <w:rFonts w:ascii="Times New Roman" w:hAnsi="Times New Roman"/>
                <w:sz w:val="24"/>
                <w:szCs w:val="24"/>
              </w:rPr>
              <w:t>ул.Комсомольская, 29</w:t>
            </w:r>
          </w:p>
        </w:tc>
        <w:tc>
          <w:tcPr>
            <w:tcW w:w="992"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896"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46"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993"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c>
          <w:tcPr>
            <w:tcW w:w="1134" w:type="dxa"/>
            <w:vAlign w:val="center"/>
          </w:tcPr>
          <w:p w:rsidR="003A1F1B" w:rsidRPr="00306D00" w:rsidRDefault="003A1F1B" w:rsidP="000E3D8F">
            <w:pPr>
              <w:spacing w:after="0"/>
              <w:jc w:val="center"/>
              <w:rPr>
                <w:rFonts w:ascii="Times New Roman" w:hAnsi="Times New Roman"/>
                <w:color w:val="000000"/>
                <w:sz w:val="24"/>
                <w:szCs w:val="24"/>
              </w:rPr>
            </w:pPr>
            <w:r>
              <w:rPr>
                <w:rFonts w:ascii="Times New Roman" w:hAnsi="Times New Roman"/>
                <w:color w:val="000000"/>
                <w:sz w:val="24"/>
                <w:szCs w:val="24"/>
              </w:rPr>
              <w:t>0,54</w:t>
            </w:r>
          </w:p>
        </w:tc>
      </w:tr>
    </w:tbl>
    <w:p w:rsidR="003A1F1B" w:rsidRDefault="003A1F1B" w:rsidP="00D2107A">
      <w:pPr>
        <w:pStyle w:val="a3"/>
      </w:pPr>
    </w:p>
    <w:p w:rsidR="003A1F1B" w:rsidRPr="008A0498" w:rsidRDefault="003A1F1B" w:rsidP="00D2107A">
      <w:pPr>
        <w:pStyle w:val="a3"/>
        <w:rPr>
          <w:color w:val="000000"/>
        </w:rPr>
      </w:pPr>
      <w:r w:rsidRPr="008A0498">
        <w:rPr>
          <w:color w:val="000000"/>
        </w:rPr>
        <w:t xml:space="preserve">Для обработки подпиточной воды системы теплоснабжения на теплогенерирующем источнике </w:t>
      </w:r>
      <w:r>
        <w:rPr>
          <w:color w:val="000000"/>
        </w:rPr>
        <w:t>с. Светлолобово</w:t>
      </w:r>
      <w:r w:rsidRPr="008A0498">
        <w:rPr>
          <w:color w:val="000000"/>
        </w:rPr>
        <w:t xml:space="preserve">   водоподготовительные установки не используются. В связи с открытой схемой работы теплопотребляющих установок потребителей сетевая вода  расходуется на нужды горячего водоснабжения и на утечки в теплосетях. Таким образом, необходимое количество  подпиточной воды равно расходу на горячее водоснабжение и на восполнение потерь теплоносителя при аварийном режиме и технологических утечках</w:t>
      </w:r>
    </w:p>
    <w:p w:rsidR="003A1F1B" w:rsidRPr="00721D00" w:rsidRDefault="003A1F1B" w:rsidP="00D2107A">
      <w:pPr>
        <w:pStyle w:val="a3"/>
      </w:pPr>
    </w:p>
    <w:p w:rsidR="003A1F1B" w:rsidRPr="005E2F3B" w:rsidRDefault="003A1F1B" w:rsidP="004E596A">
      <w:pPr>
        <w:pStyle w:val="Heading2"/>
        <w:spacing w:before="0"/>
        <w:jc w:val="both"/>
        <w:rPr>
          <w:rFonts w:ascii="Times New Roman" w:hAnsi="Times New Roman"/>
          <w:color w:val="000000"/>
        </w:rPr>
      </w:pPr>
      <w:bookmarkStart w:id="58" w:name="_Toc374712675"/>
      <w:r w:rsidRPr="005E2F3B">
        <w:rPr>
          <w:rFonts w:ascii="Times New Roman" w:hAnsi="Times New Roman"/>
          <w:color w:val="000000"/>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8"/>
    </w:p>
    <w:p w:rsidR="003A1F1B" w:rsidRPr="005E2F3B" w:rsidRDefault="003A1F1B" w:rsidP="004E596A">
      <w:pPr>
        <w:pStyle w:val="a1"/>
        <w:spacing w:after="0"/>
      </w:pPr>
    </w:p>
    <w:p w:rsidR="003A1F1B" w:rsidRPr="005E2F3B" w:rsidRDefault="003A1F1B" w:rsidP="002C0CCB">
      <w:pPr>
        <w:spacing w:after="0"/>
        <w:ind w:firstLine="709"/>
        <w:jc w:val="both"/>
        <w:rPr>
          <w:rFonts w:ascii="Times New Roman" w:hAnsi="Times New Roman"/>
          <w:sz w:val="24"/>
          <w:szCs w:val="24"/>
        </w:rPr>
      </w:pPr>
      <w:r>
        <w:rPr>
          <w:rFonts w:ascii="Times New Roman" w:hAnsi="Times New Roman"/>
          <w:sz w:val="24"/>
          <w:szCs w:val="24"/>
        </w:rPr>
        <w:t xml:space="preserve">Потребление </w:t>
      </w:r>
      <w:r w:rsidRPr="005E2F3B">
        <w:rPr>
          <w:rFonts w:ascii="Times New Roman" w:hAnsi="Times New Roman"/>
          <w:sz w:val="24"/>
          <w:szCs w:val="24"/>
        </w:rPr>
        <w:t>теплоносителя обосновываются аварийными утечками</w:t>
      </w:r>
      <w:r>
        <w:rPr>
          <w:rFonts w:ascii="Times New Roman" w:hAnsi="Times New Roman"/>
          <w:sz w:val="24"/>
          <w:szCs w:val="24"/>
        </w:rPr>
        <w:t xml:space="preserve"> и разбором потребителями на ГВС</w:t>
      </w:r>
      <w:r w:rsidRPr="005E2F3B">
        <w:rPr>
          <w:rFonts w:ascii="Times New Roman" w:hAnsi="Times New Roman"/>
          <w:sz w:val="24"/>
          <w:szCs w:val="24"/>
        </w:rPr>
        <w:t>. Таким образом, при безаварийном режиме работы</w:t>
      </w:r>
      <w:r>
        <w:rPr>
          <w:rFonts w:ascii="Times New Roman" w:hAnsi="Times New Roman"/>
          <w:sz w:val="24"/>
          <w:szCs w:val="24"/>
        </w:rPr>
        <w:t>,</w:t>
      </w:r>
      <w:r w:rsidRPr="005E2F3B">
        <w:rPr>
          <w:rFonts w:ascii="Times New Roman" w:hAnsi="Times New Roman"/>
          <w:sz w:val="24"/>
          <w:szCs w:val="24"/>
        </w:rPr>
        <w:t xml:space="preserve"> количество </w:t>
      </w:r>
      <w:r>
        <w:rPr>
          <w:rFonts w:ascii="Times New Roman" w:hAnsi="Times New Roman"/>
          <w:sz w:val="24"/>
          <w:szCs w:val="24"/>
        </w:rPr>
        <w:t>подпиточной воды, равно фактическому потреблению теплоносителя на ГВС.</w:t>
      </w:r>
    </w:p>
    <w:p w:rsidR="003A1F1B" w:rsidRPr="005E2F3B" w:rsidRDefault="003A1F1B" w:rsidP="002C0CCB">
      <w:pPr>
        <w:spacing w:after="0"/>
        <w:jc w:val="both"/>
        <w:rPr>
          <w:rFonts w:ascii="Times New Roman" w:hAnsi="Times New Roman"/>
          <w:sz w:val="24"/>
          <w:szCs w:val="24"/>
        </w:rPr>
      </w:pPr>
      <w:r w:rsidRPr="005E2F3B">
        <w:rPr>
          <w:rFonts w:ascii="Times New Roman" w:hAnsi="Times New Roman"/>
          <w:sz w:val="24"/>
          <w:szCs w:val="24"/>
        </w:rPr>
        <w:tab/>
      </w:r>
    </w:p>
    <w:p w:rsidR="003A1F1B" w:rsidRPr="005E2F3B" w:rsidRDefault="003A1F1B" w:rsidP="004E596A">
      <w:pPr>
        <w:pStyle w:val="Heading1"/>
        <w:spacing w:before="0"/>
        <w:jc w:val="center"/>
        <w:rPr>
          <w:rFonts w:ascii="Times New Roman" w:hAnsi="Times New Roman"/>
          <w:color w:val="000000"/>
        </w:rPr>
      </w:pPr>
      <w:bookmarkStart w:id="59" w:name="_Toc374712676"/>
      <w:r w:rsidRPr="00A3358E">
        <w:rPr>
          <w:rFonts w:ascii="Times New Roman" w:hAnsi="Times New Roman"/>
          <w:color w:val="000000"/>
        </w:rPr>
        <w:t>РАЗДЕЛ 4. ПРЕДЛОЖЕНИЯ ПО СТРОИТЕЛЬСТВУ, РЕКОНСТРУКЦИИ И ТЕХНИЧЕСКОМУ ПЕРЕВООРУЖЕНИЮ ИСТОЧНИКОВ ТЕПЛОВОЙ ЭНЕРГИИ.</w:t>
      </w:r>
      <w:bookmarkEnd w:id="59"/>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0" w:name="_Toc374712677"/>
      <w:r w:rsidRPr="005E2F3B">
        <w:rPr>
          <w:rFonts w:ascii="Times New Roman" w:hAnsi="Times New Roman"/>
          <w:color w:val="000000"/>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60"/>
    </w:p>
    <w:p w:rsidR="003A1F1B" w:rsidRPr="005E2F3B" w:rsidRDefault="003A1F1B" w:rsidP="004E596A">
      <w:pPr>
        <w:pStyle w:val="a3"/>
        <w:ind w:firstLine="539"/>
      </w:pPr>
    </w:p>
    <w:p w:rsidR="003A1F1B" w:rsidRPr="005E2F3B" w:rsidRDefault="003A1F1B" w:rsidP="004E596A">
      <w:pPr>
        <w:pStyle w:val="a3"/>
        <w:ind w:firstLine="539"/>
        <w:rPr>
          <w:color w:val="000000"/>
        </w:rPr>
      </w:pPr>
      <w:r w:rsidRPr="005E2F3B">
        <w:rPr>
          <w:color w:val="000000"/>
        </w:rPr>
        <w:t>Существующих и планируемых к подключению на период до 202</w:t>
      </w:r>
      <w:r>
        <w:rPr>
          <w:color w:val="000000"/>
        </w:rPr>
        <w:t>9</w:t>
      </w:r>
      <w:r w:rsidRPr="005E2F3B">
        <w:rPr>
          <w:color w:val="000000"/>
        </w:rPr>
        <w:t xml:space="preserve"> г. тепловых нагрузок системы теплоснабжения </w:t>
      </w:r>
      <w:r>
        <w:rPr>
          <w:color w:val="000000"/>
        </w:rPr>
        <w:t>с. Светлолобово</w:t>
      </w:r>
      <w:r w:rsidRPr="005E2F3B">
        <w:rPr>
          <w:color w:val="000000"/>
        </w:rPr>
        <w:t>, для которых отсутствует возможность передачи тепловой энергии от существующих источников, не имеется.</w:t>
      </w:r>
    </w:p>
    <w:p w:rsidR="003A1F1B" w:rsidRPr="005E2F3B" w:rsidRDefault="003A1F1B" w:rsidP="004E596A">
      <w:pPr>
        <w:pStyle w:val="a3"/>
        <w:ind w:firstLine="539"/>
        <w:rPr>
          <w:rStyle w:val="FontStyle13"/>
          <w:sz w:val="24"/>
          <w:szCs w:val="24"/>
        </w:rPr>
      </w:pPr>
      <w:r w:rsidRPr="005E2F3B">
        <w:rPr>
          <w:rStyle w:val="FontStyle13"/>
          <w:sz w:val="24"/>
          <w:szCs w:val="24"/>
        </w:rPr>
        <w:t>Подключение объекта теплоснабжения при нахождении его в зоне действия существующего теплогенерирующего источника, имеющего необходимый резерв, рекомендуется производить к имеющейся котельной.</w:t>
      </w:r>
    </w:p>
    <w:p w:rsidR="003A1F1B" w:rsidRPr="005E2F3B" w:rsidRDefault="003A1F1B" w:rsidP="004E596A">
      <w:pPr>
        <w:pStyle w:val="a3"/>
        <w:ind w:firstLine="539"/>
        <w:rPr>
          <w:rStyle w:val="FontStyle13"/>
        </w:rPr>
      </w:pPr>
      <w:r w:rsidRPr="005E2F3B">
        <w:t xml:space="preserve">На котельных, имеющих дефицит установленной мощности, рекомендуется  проведение реконструкции либо строительство местных </w:t>
      </w:r>
      <w:r w:rsidRPr="005E2F3B">
        <w:rPr>
          <w:rStyle w:val="FontStyle13"/>
        </w:rPr>
        <w:t xml:space="preserve">котельных. </w:t>
      </w:r>
    </w:p>
    <w:p w:rsidR="003A1F1B" w:rsidRPr="005E2F3B" w:rsidRDefault="003A1F1B" w:rsidP="004E596A">
      <w:pPr>
        <w:pStyle w:val="a3"/>
      </w:pPr>
      <w:bookmarkStart w:id="61" w:name="__RefHeading___Toc343876994"/>
      <w:bookmarkEnd w:id="61"/>
      <w:r w:rsidRPr="005E2F3B">
        <w:t>Теплоснабжение отдаленной от существующей тепловой схемы перспективной застройки рекомендуется от новых котельных.</w:t>
      </w:r>
    </w:p>
    <w:p w:rsidR="003A1F1B" w:rsidRPr="005E2F3B" w:rsidRDefault="003A1F1B" w:rsidP="004E596A">
      <w:pPr>
        <w:spacing w:after="0"/>
        <w:ind w:firstLine="708"/>
        <w:jc w:val="both"/>
        <w:rPr>
          <w:rFonts w:ascii="Times New Roman" w:hAnsi="Times New Roman"/>
          <w:sz w:val="24"/>
          <w:szCs w:val="24"/>
        </w:rPr>
      </w:pPr>
    </w:p>
    <w:p w:rsidR="003A1F1B" w:rsidRPr="005E2F3B" w:rsidRDefault="003A1F1B" w:rsidP="004E596A">
      <w:pPr>
        <w:pStyle w:val="Heading2"/>
        <w:spacing w:before="0"/>
        <w:jc w:val="both"/>
        <w:rPr>
          <w:rFonts w:ascii="Times New Roman" w:hAnsi="Times New Roman"/>
          <w:color w:val="000000"/>
        </w:rPr>
      </w:pPr>
      <w:bookmarkStart w:id="62" w:name="_Toc374712678"/>
      <w:r w:rsidRPr="005E2F3B">
        <w:rPr>
          <w:rFonts w:ascii="Times New Roman" w:hAnsi="Times New Roman"/>
          <w:color w:val="000000"/>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2"/>
    </w:p>
    <w:p w:rsidR="003A1F1B" w:rsidRPr="005E2F3B" w:rsidRDefault="003A1F1B" w:rsidP="004E596A">
      <w:pPr>
        <w:pStyle w:val="a3"/>
        <w:ind w:firstLine="539"/>
      </w:pPr>
    </w:p>
    <w:p w:rsidR="003A1F1B" w:rsidRDefault="003A1F1B" w:rsidP="004E596A">
      <w:pPr>
        <w:pStyle w:val="a3"/>
        <w:ind w:firstLine="539"/>
      </w:pPr>
      <w:r>
        <w:t>Для обеспечения перспективной тепловой нагрузки нет необходимости в реконструкции котельной, на тепловом источнике имеется запас 0,79 Гкал/час.</w:t>
      </w:r>
    </w:p>
    <w:p w:rsidR="003A1F1B" w:rsidRDefault="003A1F1B" w:rsidP="00F95E6D">
      <w:pPr>
        <w:spacing w:after="0"/>
        <w:ind w:firstLine="567"/>
        <w:jc w:val="both"/>
        <w:rPr>
          <w:rFonts w:ascii="Times New Roman" w:hAnsi="Times New Roman"/>
          <w:sz w:val="24"/>
          <w:szCs w:val="24"/>
        </w:rPr>
      </w:pPr>
      <w:r>
        <w:rPr>
          <w:rFonts w:ascii="Times New Roman" w:hAnsi="Times New Roman"/>
          <w:sz w:val="24"/>
          <w:szCs w:val="24"/>
        </w:rPr>
        <w:t>Согласно «Среднесрочная программа социально-экономического развития муниципального образования Светлолобовский сельсовети Новоселовского района Красноярского края на период до 2012 года» предусматривается установка устройств ХВО на котельной с. Светлолобово.</w:t>
      </w:r>
    </w:p>
    <w:p w:rsidR="003A1F1B" w:rsidRPr="005E2F3B" w:rsidRDefault="003A1F1B" w:rsidP="004E596A">
      <w:pPr>
        <w:pStyle w:val="a3"/>
        <w:ind w:firstLine="539"/>
      </w:pPr>
    </w:p>
    <w:p w:rsidR="003A1F1B" w:rsidRPr="005E2F3B" w:rsidRDefault="003A1F1B" w:rsidP="004E596A">
      <w:pPr>
        <w:pStyle w:val="Heading2"/>
        <w:spacing w:before="0"/>
        <w:jc w:val="both"/>
        <w:rPr>
          <w:rFonts w:ascii="Times New Roman" w:hAnsi="Times New Roman"/>
          <w:color w:val="000000"/>
        </w:rPr>
      </w:pPr>
      <w:bookmarkStart w:id="63" w:name="_Toc374712679"/>
      <w:r w:rsidRPr="005E2F3B">
        <w:rPr>
          <w:rFonts w:ascii="Times New Roman" w:hAnsi="Times New Roman"/>
          <w:color w:val="000000"/>
        </w:rPr>
        <w:t>4.3 Предложения по техническому перевооружению источников тепловой энергии с целью повышения эффективности работы систем теплоснабжения.</w:t>
      </w:r>
      <w:bookmarkEnd w:id="63"/>
    </w:p>
    <w:p w:rsidR="003A1F1B" w:rsidRPr="005E2F3B" w:rsidRDefault="003A1F1B" w:rsidP="004E596A">
      <w:pPr>
        <w:pStyle w:val="a3"/>
        <w:ind w:firstLine="539"/>
        <w:rPr>
          <w:color w:val="000000"/>
        </w:rPr>
      </w:pPr>
    </w:p>
    <w:p w:rsidR="003A1F1B" w:rsidRPr="00AB4816" w:rsidRDefault="003A1F1B" w:rsidP="00AB4816">
      <w:pPr>
        <w:spacing w:after="0"/>
        <w:ind w:firstLine="567"/>
        <w:jc w:val="both"/>
        <w:rPr>
          <w:rFonts w:ascii="Times New Roman" w:hAnsi="Times New Roman"/>
          <w:color w:val="000000"/>
          <w:sz w:val="24"/>
          <w:szCs w:val="24"/>
        </w:rPr>
      </w:pPr>
      <w:r>
        <w:rPr>
          <w:rFonts w:ascii="Times New Roman" w:hAnsi="Times New Roman"/>
          <w:sz w:val="24"/>
          <w:szCs w:val="24"/>
        </w:rPr>
        <w:t xml:space="preserve">Согласно муниципальной программы «Энергосбережение и повышение энергетической эффективности на 2012-2014 годы» </w:t>
      </w:r>
      <w:r w:rsidRPr="00AB4816">
        <w:rPr>
          <w:rFonts w:ascii="Times New Roman" w:hAnsi="Times New Roman"/>
          <w:sz w:val="24"/>
          <w:szCs w:val="24"/>
        </w:rPr>
        <w:t>перевод на другой вид топлива не предусматривается.</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4" w:name="_Toc374712680"/>
      <w:r w:rsidRPr="005E2F3B">
        <w:rPr>
          <w:rFonts w:ascii="Times New Roman" w:hAnsi="Times New Roman"/>
          <w:color w:val="000000"/>
        </w:rPr>
        <w:t>4.4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64"/>
    </w:p>
    <w:p w:rsidR="003A1F1B" w:rsidRPr="005E2F3B" w:rsidRDefault="003A1F1B" w:rsidP="004E596A">
      <w:pPr>
        <w:pStyle w:val="a3"/>
      </w:pPr>
    </w:p>
    <w:p w:rsidR="003A1F1B" w:rsidRPr="005E2F3B" w:rsidRDefault="003A1F1B" w:rsidP="004E596A">
      <w:pPr>
        <w:pStyle w:val="a3"/>
        <w:rPr>
          <w:color w:val="000000"/>
        </w:rPr>
      </w:pPr>
      <w:r w:rsidRPr="005E2F3B">
        <w:t xml:space="preserve">Согласно «Положения о территориальном планировании </w:t>
      </w:r>
      <w:r>
        <w:t>Светлолобовского сельсовета  Новоселовского района Красноярского края №0377-2011-2461002003-П-9</w:t>
      </w:r>
      <w:r w:rsidRPr="005E2F3B">
        <w:t>»</w:t>
      </w:r>
      <w:r w:rsidRPr="005E2F3B">
        <w:rPr>
          <w:color w:val="000000"/>
        </w:rPr>
        <w:t xml:space="preserve"> строительство и ввод в эксплуатацию новых потребителей тепловой энергии</w:t>
      </w:r>
      <w:r>
        <w:rPr>
          <w:color w:val="000000"/>
        </w:rPr>
        <w:t xml:space="preserve"> не планируется</w:t>
      </w:r>
      <w:r w:rsidRPr="005E2F3B">
        <w:rPr>
          <w:color w:val="000000"/>
        </w:rPr>
        <w:t>.</w:t>
      </w:r>
    </w:p>
    <w:p w:rsidR="003A1F1B" w:rsidRPr="005E2F3B" w:rsidRDefault="003A1F1B" w:rsidP="004E596A">
      <w:pPr>
        <w:pStyle w:val="a1"/>
        <w:spacing w:after="0"/>
        <w:ind w:firstLine="540"/>
        <w:rPr>
          <w:rStyle w:val="a4"/>
          <w:rFonts w:eastAsia="Calibri"/>
          <w:b w:val="0"/>
          <w:lang w:val="ru-RU"/>
        </w:rPr>
      </w:pPr>
      <w:bookmarkStart w:id="65" w:name="__RefHeading___Toc343876997"/>
      <w:bookmarkEnd w:id="65"/>
      <w:r w:rsidRPr="005E2F3B">
        <w:rPr>
          <w:rStyle w:val="a4"/>
          <w:rFonts w:eastAsia="Calibri"/>
          <w:b w:val="0"/>
          <w:lang w:val="ru-RU"/>
        </w:rP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 Источник теплоснабжения один.</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6" w:name="_Toc374712681"/>
      <w:r w:rsidRPr="005E2F3B">
        <w:rPr>
          <w:rFonts w:ascii="Times New Roman" w:hAnsi="Times New Roman"/>
          <w:color w:val="000000"/>
        </w:rPr>
        <w:t>4.5 Меры по переоборудованию котельных в источники комбинированной выработки электрической и тепловой энергии.</w:t>
      </w:r>
      <w:bookmarkEnd w:id="66"/>
    </w:p>
    <w:p w:rsidR="003A1F1B" w:rsidRPr="005E2F3B" w:rsidRDefault="003A1F1B" w:rsidP="004E596A">
      <w:pPr>
        <w:pStyle w:val="a3"/>
        <w:ind w:firstLine="539"/>
      </w:pPr>
    </w:p>
    <w:p w:rsidR="003A1F1B" w:rsidRDefault="003A1F1B" w:rsidP="00446C73">
      <w:pPr>
        <w:spacing w:after="0"/>
        <w:ind w:firstLine="567"/>
        <w:jc w:val="both"/>
        <w:rPr>
          <w:rFonts w:ascii="Times New Roman" w:hAnsi="Times New Roman"/>
          <w:sz w:val="24"/>
          <w:szCs w:val="24"/>
        </w:rPr>
      </w:pPr>
      <w:r>
        <w:rPr>
          <w:rFonts w:ascii="Times New Roman" w:hAnsi="Times New Roman"/>
          <w:sz w:val="24"/>
          <w:szCs w:val="24"/>
        </w:rPr>
        <w:t>Согласно муниципальной программы «Энергосбережение и повышение энергетической эффективности на 2012-2014 годы» комбинированной выработки электрической и тепловой энергии не предусмотрено.</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7" w:name="_Toc374712682"/>
      <w:r w:rsidRPr="005E2F3B">
        <w:rPr>
          <w:rFonts w:ascii="Times New Roman" w:hAnsi="Times New Roman"/>
          <w:color w:val="000000"/>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7"/>
    </w:p>
    <w:p w:rsidR="003A1F1B" w:rsidRPr="005E2F3B" w:rsidRDefault="003A1F1B" w:rsidP="004E596A">
      <w:pPr>
        <w:pStyle w:val="a1"/>
        <w:spacing w:after="0"/>
      </w:pPr>
    </w:p>
    <w:p w:rsidR="003A1F1B" w:rsidRPr="005E2F3B" w:rsidRDefault="003A1F1B" w:rsidP="004E596A">
      <w:pPr>
        <w:pStyle w:val="a3"/>
      </w:pPr>
      <w:r w:rsidRPr="005E2F3B">
        <w:t xml:space="preserve">В соответствии </w:t>
      </w:r>
      <w:r>
        <w:t>с муниципальной программой «Энергосбережение и повышение энергетической эффективности на 2012-2014 годы»</w:t>
      </w:r>
      <w:r w:rsidRPr="005E2F3B">
        <w:t>, а так же отсутствием на его территории источников комбинированной выработки электрической и тепловой энергии, меры по переводу существующих теплогенерирующих источников в пиковый режим не предусмотрены.</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8" w:name="_Toc374712683"/>
      <w:r w:rsidRPr="005E2F3B">
        <w:rPr>
          <w:rFonts w:ascii="Times New Roman" w:hAnsi="Times New Roman"/>
          <w:color w:val="000000"/>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w:t>
      </w:r>
      <w:bookmarkEnd w:id="68"/>
    </w:p>
    <w:p w:rsidR="003A1F1B" w:rsidRPr="005E2F3B" w:rsidRDefault="003A1F1B" w:rsidP="004E596A">
      <w:pPr>
        <w:pStyle w:val="a1"/>
        <w:spacing w:after="0"/>
      </w:pPr>
    </w:p>
    <w:p w:rsidR="003A1F1B" w:rsidRPr="005E2F3B" w:rsidRDefault="003A1F1B" w:rsidP="004E596A">
      <w:pPr>
        <w:pStyle w:val="a3"/>
      </w:pPr>
      <w:r>
        <w:t>В перераспределении тепловой нагрузки потребителей тепловой энергии между зонами действия источников тепловой энергии системы теплоснабжения нет необходимости. Источник тепловой энергии один.</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69" w:name="_Toc374712684"/>
      <w:r w:rsidRPr="005E2F3B">
        <w:rPr>
          <w:rFonts w:ascii="Times New Roman" w:hAnsi="Times New Roman"/>
          <w:color w:val="000000"/>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69"/>
    </w:p>
    <w:p w:rsidR="003A1F1B" w:rsidRPr="005E2F3B" w:rsidRDefault="003A1F1B" w:rsidP="004E596A">
      <w:pPr>
        <w:pStyle w:val="a3"/>
      </w:pPr>
    </w:p>
    <w:p w:rsidR="003A1F1B" w:rsidRPr="005E2F3B" w:rsidRDefault="003A1F1B" w:rsidP="004E596A">
      <w:pPr>
        <w:pStyle w:val="a3"/>
      </w:pPr>
      <w:r w:rsidRPr="005E2F3B">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по: Соколов Е.Я. «Теплофикация и тепловые сети».</w:t>
      </w:r>
    </w:p>
    <w:p w:rsidR="003A1F1B" w:rsidRDefault="003A1F1B" w:rsidP="00C24B7D">
      <w:pPr>
        <w:spacing w:after="0"/>
        <w:jc w:val="both"/>
        <w:rPr>
          <w:rFonts w:ascii="Times New Roman" w:hAnsi="Times New Roman"/>
          <w:b/>
          <w:sz w:val="24"/>
          <w:szCs w:val="24"/>
        </w:rPr>
      </w:pPr>
      <w:r>
        <w:rPr>
          <w:rFonts w:ascii="Times New Roman" w:hAnsi="Times New Roman"/>
          <w:b/>
          <w:sz w:val="24"/>
          <w:szCs w:val="24"/>
        </w:rPr>
        <w:tab/>
      </w:r>
    </w:p>
    <w:p w:rsidR="003A1F1B" w:rsidRDefault="003A1F1B" w:rsidP="00C24B7D">
      <w:pPr>
        <w:spacing w:after="0"/>
        <w:ind w:firstLine="540"/>
        <w:jc w:val="both"/>
        <w:rPr>
          <w:rFonts w:ascii="Times New Roman" w:hAnsi="Times New Roman"/>
          <w:sz w:val="24"/>
          <w:szCs w:val="24"/>
        </w:rPr>
      </w:pPr>
      <w:r w:rsidRPr="00C24B7D">
        <w:rPr>
          <w:rFonts w:ascii="Times New Roman" w:hAnsi="Times New Roman"/>
          <w:sz w:val="24"/>
          <w:szCs w:val="24"/>
        </w:rPr>
        <w:t>Следующие котельные</w:t>
      </w:r>
      <w:r>
        <w:rPr>
          <w:rFonts w:ascii="Times New Roman" w:hAnsi="Times New Roman"/>
          <w:sz w:val="24"/>
          <w:szCs w:val="24"/>
        </w:rPr>
        <w:t xml:space="preserve"> с. Светлолобово в настоящий момент работают по температруному графику 95/70</w:t>
      </w:r>
      <w:r w:rsidRPr="00C24B7D">
        <w:rPr>
          <w:rFonts w:ascii="Times New Roman" w:hAnsi="Times New Roman"/>
          <w:sz w:val="24"/>
          <w:szCs w:val="24"/>
        </w:rPr>
        <w:t>°С</w:t>
      </w:r>
      <w:r>
        <w:rPr>
          <w:rFonts w:ascii="Times New Roman" w:hAnsi="Times New Roman"/>
          <w:sz w:val="24"/>
          <w:szCs w:val="24"/>
        </w:rPr>
        <w:t>:</w:t>
      </w:r>
    </w:p>
    <w:p w:rsidR="003A1F1B" w:rsidRPr="00C24B7D" w:rsidRDefault="003A1F1B" w:rsidP="00C24B7D">
      <w:pPr>
        <w:spacing w:after="0"/>
        <w:ind w:firstLine="540"/>
        <w:jc w:val="both"/>
        <w:rPr>
          <w:rFonts w:ascii="Times New Roman" w:hAnsi="Times New Roman"/>
          <w:sz w:val="24"/>
          <w:szCs w:val="24"/>
        </w:rPr>
      </w:pPr>
    </w:p>
    <w:p w:rsidR="003A1F1B" w:rsidRPr="005E2F3B" w:rsidRDefault="003A1F1B" w:rsidP="004E596A">
      <w:pPr>
        <w:spacing w:after="0"/>
        <w:rPr>
          <w:rFonts w:ascii="Times New Roman" w:hAnsi="Times New Roman"/>
          <w:sz w:val="24"/>
          <w:szCs w:val="24"/>
        </w:rPr>
      </w:pPr>
      <w:r w:rsidRPr="005E2F3B">
        <w:rPr>
          <w:rFonts w:ascii="Times New Roman" w:hAnsi="Times New Roman"/>
          <w:b/>
          <w:sz w:val="24"/>
          <w:szCs w:val="24"/>
        </w:rPr>
        <w:tab/>
      </w:r>
      <w:r w:rsidRPr="005E2F3B">
        <w:rPr>
          <w:rFonts w:ascii="Times New Roman" w:hAnsi="Times New Roman"/>
          <w:sz w:val="24"/>
          <w:szCs w:val="24"/>
        </w:rPr>
        <w:t>МУП «Коммунальщик»</w:t>
      </w:r>
    </w:p>
    <w:p w:rsidR="003A1F1B" w:rsidRDefault="003A1F1B" w:rsidP="004E596A">
      <w:pPr>
        <w:spacing w:after="0"/>
        <w:rPr>
          <w:rFonts w:ascii="Times New Roman" w:hAnsi="Times New Roman"/>
          <w:sz w:val="24"/>
          <w:szCs w:val="24"/>
        </w:rPr>
      </w:pPr>
    </w:p>
    <w:p w:rsidR="003A1F1B" w:rsidRDefault="003A1F1B" w:rsidP="004E596A">
      <w:pPr>
        <w:spacing w:after="0"/>
        <w:rPr>
          <w:rFonts w:ascii="Times New Roman" w:hAnsi="Times New Roman"/>
          <w:sz w:val="24"/>
          <w:szCs w:val="24"/>
        </w:rPr>
      </w:pPr>
      <w:r w:rsidRPr="00C24B7D">
        <w:rPr>
          <w:rFonts w:ascii="Times New Roman" w:hAnsi="Times New Roman"/>
          <w:sz w:val="24"/>
          <w:szCs w:val="24"/>
        </w:rPr>
        <w:t>- Котельная, ул.Комсомольская, 29</w:t>
      </w:r>
    </w:p>
    <w:p w:rsidR="003A1F1B" w:rsidRDefault="003A1F1B" w:rsidP="004E596A">
      <w:pPr>
        <w:spacing w:after="0"/>
        <w:rPr>
          <w:rFonts w:ascii="Times New Roman" w:hAnsi="Times New Roman"/>
          <w:sz w:val="24"/>
          <w:szCs w:val="24"/>
        </w:rPr>
      </w:pPr>
    </w:p>
    <w:p w:rsidR="003A1F1B" w:rsidRDefault="003A1F1B" w:rsidP="004E596A">
      <w:pPr>
        <w:spacing w:after="0"/>
        <w:rPr>
          <w:rFonts w:ascii="Times New Roman" w:hAnsi="Times New Roman"/>
          <w:sz w:val="24"/>
          <w:szCs w:val="24"/>
        </w:rPr>
      </w:pPr>
      <w:r>
        <w:rPr>
          <w:rFonts w:ascii="Times New Roman" w:hAnsi="Times New Roman"/>
          <w:sz w:val="24"/>
          <w:szCs w:val="24"/>
        </w:rPr>
        <w:tab/>
        <w:t>Изменение температурного графика на другой не целесообразно.</w:t>
      </w:r>
    </w:p>
    <w:p w:rsidR="003A1F1B" w:rsidRDefault="003A1F1B" w:rsidP="004E596A">
      <w:pPr>
        <w:spacing w:after="0"/>
        <w:rPr>
          <w:rFonts w:ascii="Times New Roman" w:hAnsi="Times New Roman"/>
          <w:sz w:val="24"/>
          <w:szCs w:val="24"/>
        </w:rPr>
      </w:pPr>
    </w:p>
    <w:p w:rsidR="003A1F1B" w:rsidRDefault="003A1F1B" w:rsidP="00C57172">
      <w:pPr>
        <w:spacing w:after="0"/>
        <w:ind w:firstLine="708"/>
        <w:jc w:val="both"/>
        <w:rPr>
          <w:rFonts w:ascii="Times New Roman" w:hAnsi="Times New Roman"/>
          <w:sz w:val="24"/>
          <w:szCs w:val="24"/>
        </w:rPr>
      </w:pPr>
      <w:r>
        <w:rPr>
          <w:rFonts w:ascii="Times New Roman" w:hAnsi="Times New Roman"/>
          <w:sz w:val="24"/>
          <w:szCs w:val="24"/>
        </w:rPr>
        <w:t xml:space="preserve">В таблице 4.8.1 приведен рекомендуемый график зависимости температуры теплоносителя от среднесуточной температуры наружного воздуха, для котельной, </w:t>
      </w:r>
      <w:r w:rsidRPr="00C24B7D">
        <w:rPr>
          <w:rFonts w:ascii="Times New Roman" w:hAnsi="Times New Roman"/>
          <w:sz w:val="24"/>
          <w:szCs w:val="24"/>
        </w:rPr>
        <w:t>ул.Комсомольская, 29</w:t>
      </w:r>
      <w:r>
        <w:rPr>
          <w:rFonts w:ascii="Times New Roman" w:hAnsi="Times New Roman"/>
          <w:sz w:val="24"/>
          <w:szCs w:val="24"/>
        </w:rPr>
        <w:t>, работающей по температурному графику 95/70</w:t>
      </w:r>
      <w:r w:rsidRPr="00C24B7D">
        <w:rPr>
          <w:rFonts w:ascii="Times New Roman" w:hAnsi="Times New Roman"/>
          <w:sz w:val="24"/>
          <w:szCs w:val="24"/>
        </w:rPr>
        <w:t>°С</w:t>
      </w:r>
      <w:r>
        <w:rPr>
          <w:rFonts w:ascii="Times New Roman" w:hAnsi="Times New Roman"/>
          <w:sz w:val="24"/>
          <w:szCs w:val="24"/>
        </w:rPr>
        <w:t>, снабжающей потребителей по 2-х трубной системе, а на рисунке 4.8.1 его графическое представление.</w:t>
      </w:r>
    </w:p>
    <w:p w:rsidR="003A1F1B" w:rsidRDefault="003A1F1B" w:rsidP="00AF24C7">
      <w:pPr>
        <w:spacing w:after="0"/>
        <w:jc w:val="both"/>
        <w:rPr>
          <w:rFonts w:ascii="Times New Roman" w:hAnsi="Times New Roman"/>
          <w:sz w:val="24"/>
          <w:szCs w:val="24"/>
        </w:rPr>
      </w:pPr>
    </w:p>
    <w:p w:rsidR="003A1F1B" w:rsidRDefault="003A1F1B" w:rsidP="00AF24C7">
      <w:pPr>
        <w:spacing w:after="0"/>
        <w:jc w:val="center"/>
        <w:rPr>
          <w:rFonts w:ascii="Times New Roman" w:hAnsi="Times New Roman"/>
          <w:sz w:val="24"/>
          <w:szCs w:val="24"/>
        </w:rPr>
      </w:pPr>
      <w:r>
        <w:rPr>
          <w:rFonts w:ascii="Times New Roman" w:hAnsi="Times New Roman"/>
          <w:sz w:val="24"/>
          <w:szCs w:val="24"/>
        </w:rPr>
        <w:t>Таблица 4.8.1. Температурный график 95/70</w:t>
      </w:r>
      <w:r w:rsidRPr="00C24B7D">
        <w:rPr>
          <w:rFonts w:ascii="Times New Roman" w:hAnsi="Times New Roman"/>
          <w:sz w:val="24"/>
          <w:szCs w:val="24"/>
        </w:rPr>
        <w:t>°С</w:t>
      </w:r>
    </w:p>
    <w:p w:rsidR="003A1F1B" w:rsidRDefault="003A1F1B" w:rsidP="00AF24C7">
      <w:pPr>
        <w:spacing w:after="0"/>
        <w:jc w:val="center"/>
        <w:rPr>
          <w:rFonts w:ascii="Times New Roman" w:hAnsi="Times New Roman"/>
          <w:sz w:val="24"/>
          <w:szCs w:val="24"/>
        </w:rPr>
      </w:pPr>
    </w:p>
    <w:tbl>
      <w:tblPr>
        <w:tblW w:w="9196" w:type="dxa"/>
        <w:jc w:val="center"/>
        <w:tblInd w:w="-843" w:type="dxa"/>
        <w:tblCellMar>
          <w:left w:w="0" w:type="dxa"/>
          <w:right w:w="0" w:type="dxa"/>
        </w:tblCellMar>
        <w:tblLook w:val="00A0"/>
      </w:tblPr>
      <w:tblGrid>
        <w:gridCol w:w="1352"/>
        <w:gridCol w:w="2397"/>
        <w:gridCol w:w="2210"/>
        <w:gridCol w:w="3237"/>
      </w:tblGrid>
      <w:tr w:rsidR="003A1F1B" w:rsidRPr="00AF24C7" w:rsidTr="00F716BE">
        <w:trPr>
          <w:trHeight w:val="1148"/>
          <w:jc w:val="center"/>
        </w:trPr>
        <w:tc>
          <w:tcPr>
            <w:tcW w:w="1352"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Температура наружного воздуха, °С</w:t>
            </w:r>
          </w:p>
        </w:tc>
        <w:tc>
          <w:tcPr>
            <w:tcW w:w="2397"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Температура сетевой воды в подающем трубопроводе, °С</w:t>
            </w:r>
          </w:p>
        </w:tc>
        <w:tc>
          <w:tcPr>
            <w:tcW w:w="221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Температура сетевой воды в обратном трубопроводе, °С</w:t>
            </w:r>
          </w:p>
        </w:tc>
        <w:tc>
          <w:tcPr>
            <w:tcW w:w="3237"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Нормативная разность температур теплоносителя и обратной тепломагистрали °С</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37</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32,8</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38,4</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33,7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39,4</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34,6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41,2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35,5</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42,6</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36,4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43,7</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37,5</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45</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38,3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46,3</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39,1</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47,6</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39,9</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48,9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40,7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50,1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41,5</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8,6</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51,2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42,4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52,4</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43,3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9,1</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53,6</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44,2</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54,8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45</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56,2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45,8</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10,4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57,4</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46,6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10,8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58,6</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47,4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11,2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59,8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48,2</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11,6</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48,9</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12,1</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62,1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49,6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12,5</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-11</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63,3</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50,3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13</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-12</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64,5</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51</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13,5</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-13</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65,7</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51,7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-14</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66,9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52,9</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-15</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67,9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53,3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14,6</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-16</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68,8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14,8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-17</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69,9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54,7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15,2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-18</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71,1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55,4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15,7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-19</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72,3</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55,4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16,9</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73,5</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56,9</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16,6</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-21</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74,6</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57,6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-22</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75,7</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58,3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17,4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-23</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76,8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59</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17,8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-24</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77,9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59,7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18,2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-25</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79</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60,3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18,7</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-26</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80</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61</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19</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-27</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81,1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61,7</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19,4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-28</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82,2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62,4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19,8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-29</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83,3</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20,3</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84,4</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63,6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20,8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-31</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85</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64,2</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20,8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-32</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86,2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64,8</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21,4</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-33</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87</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65,4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21,6</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-34</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88,1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66,1</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22</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-35</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89,8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66,8</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23</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-36</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90,2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67,4</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22,8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-37</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91,8</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68</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23,8</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-38</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92,1</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68,6</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23,5</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-39</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93,2</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69,3</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23,9</w:t>
            </w:r>
          </w:p>
        </w:tc>
      </w:tr>
      <w:tr w:rsidR="003A1F1B" w:rsidRPr="00AF24C7" w:rsidTr="00F716BE">
        <w:trPr>
          <w:trHeight w:val="300"/>
          <w:jc w:val="center"/>
        </w:trPr>
        <w:tc>
          <w:tcPr>
            <w:tcW w:w="1352"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-40</w:t>
            </w:r>
          </w:p>
        </w:tc>
        <w:tc>
          <w:tcPr>
            <w:tcW w:w="239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95</w:t>
            </w:r>
          </w:p>
        </w:tc>
        <w:tc>
          <w:tcPr>
            <w:tcW w:w="221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70</w:t>
            </w:r>
          </w:p>
        </w:tc>
        <w:tc>
          <w:tcPr>
            <w:tcW w:w="3237"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3A1F1B" w:rsidRPr="00AF24C7" w:rsidRDefault="003A1F1B" w:rsidP="00F716BE">
            <w:pPr>
              <w:spacing w:after="0"/>
              <w:jc w:val="center"/>
              <w:rPr>
                <w:rFonts w:ascii="Times New Roman" w:hAnsi="Times New Roman"/>
                <w:color w:val="000000"/>
                <w:sz w:val="24"/>
                <w:szCs w:val="24"/>
              </w:rPr>
            </w:pPr>
            <w:r w:rsidRPr="00AF24C7">
              <w:rPr>
                <w:rFonts w:ascii="Times New Roman" w:hAnsi="Times New Roman"/>
                <w:color w:val="000000"/>
                <w:sz w:val="24"/>
                <w:szCs w:val="24"/>
              </w:rPr>
              <w:t>25</w:t>
            </w:r>
          </w:p>
        </w:tc>
      </w:tr>
    </w:tbl>
    <w:p w:rsidR="003A1F1B" w:rsidRDefault="003A1F1B" w:rsidP="00AF24C7">
      <w:pPr>
        <w:spacing w:after="0"/>
        <w:jc w:val="center"/>
        <w:rPr>
          <w:rFonts w:ascii="Times New Roman" w:hAnsi="Times New Roman"/>
          <w:sz w:val="24"/>
          <w:szCs w:val="24"/>
        </w:rPr>
      </w:pPr>
    </w:p>
    <w:p w:rsidR="003A1F1B" w:rsidRDefault="003A1F1B" w:rsidP="00AF24C7">
      <w:pPr>
        <w:spacing w:after="0"/>
        <w:jc w:val="center"/>
        <w:rPr>
          <w:rFonts w:ascii="Times New Roman" w:hAnsi="Times New Roman"/>
          <w:sz w:val="24"/>
          <w:szCs w:val="24"/>
        </w:rPr>
      </w:pPr>
    </w:p>
    <w:p w:rsidR="003A1F1B" w:rsidRDefault="003A1F1B" w:rsidP="004E596A">
      <w:pPr>
        <w:spacing w:after="0"/>
        <w:rPr>
          <w:rFonts w:ascii="Times New Roman" w:hAnsi="Times New Roman"/>
          <w:sz w:val="24"/>
          <w:szCs w:val="24"/>
        </w:rPr>
      </w:pPr>
      <w:r w:rsidRPr="004F4FDC">
        <w:rPr>
          <w:rFonts w:ascii="Times New Roman" w:hAnsi="Times New Roman"/>
          <w:noProof/>
          <w:sz w:val="24"/>
          <w:szCs w:val="24"/>
          <w:lang w:eastAsia="ru-RU"/>
        </w:rPr>
        <w:pict>
          <v:shape id="Диаграмма 1" o:spid="_x0000_i1031" type="#_x0000_t75" style="width:467.7pt;height:461.95pt;visibility:visible" o:gfxdata="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">
            <v:imagedata r:id="rId23" o:title="" croptop="-1754f" cropbottom="-4591f" cropleft="-2955f" cropright="-1688f"/>
            <o:lock v:ext="edit" aspectratio="f"/>
          </v:shape>
        </w:pict>
      </w:r>
    </w:p>
    <w:p w:rsidR="003A1F1B" w:rsidRDefault="003A1F1B" w:rsidP="006A6C9E">
      <w:pPr>
        <w:spacing w:after="0"/>
        <w:jc w:val="center"/>
        <w:rPr>
          <w:rFonts w:ascii="Times New Roman" w:hAnsi="Times New Roman"/>
          <w:sz w:val="24"/>
          <w:szCs w:val="24"/>
        </w:rPr>
      </w:pPr>
      <w:r>
        <w:rPr>
          <w:rFonts w:ascii="Times New Roman" w:hAnsi="Times New Roman"/>
          <w:sz w:val="24"/>
          <w:szCs w:val="24"/>
        </w:rPr>
        <w:t>Рисунок 4.8.1. Температурный график 95/70</w:t>
      </w:r>
      <w:r w:rsidRPr="00C24B7D">
        <w:rPr>
          <w:rFonts w:ascii="Times New Roman" w:hAnsi="Times New Roman"/>
          <w:sz w:val="24"/>
          <w:szCs w:val="24"/>
        </w:rPr>
        <w:t>°С</w:t>
      </w:r>
    </w:p>
    <w:p w:rsidR="003A1F1B" w:rsidRPr="005E2F3B" w:rsidRDefault="003A1F1B" w:rsidP="004E596A">
      <w:pPr>
        <w:pStyle w:val="a3"/>
        <w:jc w:val="center"/>
      </w:pPr>
    </w:p>
    <w:p w:rsidR="003A1F1B" w:rsidRPr="005E2F3B" w:rsidRDefault="003A1F1B" w:rsidP="004E596A">
      <w:pPr>
        <w:pStyle w:val="Heading2"/>
        <w:spacing w:before="0"/>
        <w:jc w:val="both"/>
        <w:rPr>
          <w:rFonts w:ascii="Times New Roman" w:hAnsi="Times New Roman"/>
          <w:color w:val="000000"/>
        </w:rPr>
      </w:pPr>
      <w:bookmarkStart w:id="70" w:name="_Toc374712685"/>
      <w:r w:rsidRPr="005E2F3B">
        <w:rPr>
          <w:rFonts w:ascii="Times New Roman" w:hAnsi="Times New Roman"/>
          <w:color w:val="000000"/>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0"/>
    </w:p>
    <w:p w:rsidR="003A1F1B" w:rsidRPr="005E2F3B" w:rsidRDefault="003A1F1B" w:rsidP="004E596A">
      <w:pPr>
        <w:pStyle w:val="a3"/>
      </w:pPr>
    </w:p>
    <w:p w:rsidR="003A1F1B" w:rsidRPr="00DD0C28" w:rsidRDefault="003A1F1B" w:rsidP="004E596A">
      <w:pPr>
        <w:pStyle w:val="a3"/>
        <w:rPr>
          <w:color w:val="000000"/>
        </w:rPr>
      </w:pPr>
      <w:r w:rsidRPr="00DD0C28">
        <w:rPr>
          <w:color w:val="000000"/>
        </w:rPr>
        <w:t xml:space="preserve">Нет необходимости в изменении установленной тепловой мощности источника теплоснабжения в связи с </w:t>
      </w:r>
      <w:r>
        <w:rPr>
          <w:color w:val="000000"/>
        </w:rPr>
        <w:t>отсутствием</w:t>
      </w:r>
      <w:r w:rsidRPr="00DD0C28">
        <w:rPr>
          <w:color w:val="000000"/>
        </w:rPr>
        <w:t xml:space="preserve"> перспективного спроса на тепловую энергию.</w:t>
      </w:r>
    </w:p>
    <w:p w:rsidR="003A1F1B" w:rsidRPr="005E2F3B" w:rsidRDefault="003A1F1B" w:rsidP="004E596A">
      <w:pPr>
        <w:pStyle w:val="a3"/>
      </w:pPr>
    </w:p>
    <w:p w:rsidR="003A1F1B" w:rsidRPr="005E2F3B" w:rsidRDefault="003A1F1B" w:rsidP="004E596A">
      <w:pPr>
        <w:pStyle w:val="Heading1"/>
        <w:spacing w:before="0"/>
        <w:jc w:val="center"/>
        <w:rPr>
          <w:rFonts w:ascii="Times New Roman" w:hAnsi="Times New Roman"/>
          <w:color w:val="000000"/>
        </w:rPr>
      </w:pPr>
      <w:bookmarkStart w:id="71" w:name="_Toc374712686"/>
      <w:r w:rsidRPr="005E2F3B">
        <w:rPr>
          <w:rFonts w:ascii="Times New Roman" w:hAnsi="Times New Roman"/>
          <w:color w:val="000000"/>
        </w:rPr>
        <w:t>РАЗДЕ 5. ПРЕДЛОЖЕНИЯ ПО СТРОИТЕЛЬСТВУ И РЕКОНСТРУКЦИИ ТЕПЛОВЫХ СЕТЕЙ.</w:t>
      </w:r>
      <w:bookmarkEnd w:id="71"/>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72" w:name="_Toc374712687"/>
      <w:r w:rsidRPr="005E2F3B">
        <w:rPr>
          <w:rFonts w:ascii="Times New Roman" w:hAnsi="Times New Roman"/>
          <w:color w:val="000000"/>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2"/>
    </w:p>
    <w:p w:rsidR="003A1F1B" w:rsidRPr="005E2F3B" w:rsidRDefault="003A1F1B" w:rsidP="004E596A">
      <w:pPr>
        <w:pStyle w:val="a3"/>
      </w:pPr>
    </w:p>
    <w:p w:rsidR="003A1F1B" w:rsidRPr="005E2F3B" w:rsidRDefault="003A1F1B" w:rsidP="004E596A">
      <w:pPr>
        <w:pStyle w:val="a3"/>
      </w:pPr>
      <w:r w:rsidRPr="005E2F3B">
        <w:t xml:space="preserve">Возможность строительства или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на территории </w:t>
      </w:r>
      <w:r>
        <w:t>с. Светлолобово</w:t>
      </w:r>
      <w:r w:rsidRPr="005E2F3B">
        <w:t xml:space="preserve"> отсутствует.</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73" w:name="_Toc374712688"/>
      <w:r w:rsidRPr="005E2F3B">
        <w:rPr>
          <w:rFonts w:ascii="Times New Roman" w:hAnsi="Times New Roman"/>
          <w:color w:val="000000"/>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73"/>
    </w:p>
    <w:p w:rsidR="003A1F1B" w:rsidRPr="005E2F3B" w:rsidRDefault="003A1F1B" w:rsidP="004E596A">
      <w:pPr>
        <w:pStyle w:val="a3"/>
      </w:pPr>
    </w:p>
    <w:p w:rsidR="003A1F1B" w:rsidRPr="005E2F3B" w:rsidRDefault="003A1F1B" w:rsidP="004E596A">
      <w:pPr>
        <w:pStyle w:val="a3"/>
      </w:pPr>
      <w:r w:rsidRPr="005E2F3B">
        <w:t xml:space="preserve">Для обеспечения перспективных приростов тепловой нагрузки </w:t>
      </w:r>
      <w:r>
        <w:t>с. Светлолобово</w:t>
      </w:r>
      <w:r w:rsidRPr="005E2F3B">
        <w:t xml:space="preserve"> рекомендуется выполнить прокладку новых тепловых сетей от существующих магистральных трубопроводов.</w:t>
      </w:r>
    </w:p>
    <w:p w:rsidR="003A1F1B" w:rsidRPr="005E2F3B" w:rsidRDefault="003A1F1B" w:rsidP="004E596A">
      <w:pPr>
        <w:pStyle w:val="a3"/>
      </w:pPr>
      <w:r w:rsidRPr="005E2F3B">
        <w:t xml:space="preserve">При новом строительстве теплопроводов рекомендуется применять предизолированные трубопроводы в пенополиуретановой (ППУ) изоляции. </w:t>
      </w:r>
    </w:p>
    <w:p w:rsidR="003A1F1B" w:rsidRPr="005E2F3B" w:rsidRDefault="003A1F1B" w:rsidP="004E596A">
      <w:pPr>
        <w:pStyle w:val="a3"/>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74" w:name="_Toc374712689"/>
      <w:r w:rsidRPr="005E2F3B">
        <w:rPr>
          <w:rFonts w:ascii="Times New Roman" w:hAnsi="Times New Roman"/>
          <w:color w:val="000000"/>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4"/>
    </w:p>
    <w:p w:rsidR="003A1F1B" w:rsidRPr="005E2F3B" w:rsidRDefault="003A1F1B" w:rsidP="004E596A">
      <w:pPr>
        <w:pStyle w:val="a3"/>
      </w:pPr>
    </w:p>
    <w:p w:rsidR="003A1F1B" w:rsidRPr="005E2F3B" w:rsidRDefault="003A1F1B" w:rsidP="004E596A">
      <w:pPr>
        <w:pStyle w:val="a3"/>
      </w:pPr>
      <w:r w:rsidRPr="005E2F3B">
        <w:t xml:space="preserve">На территории </w:t>
      </w:r>
      <w:r>
        <w:t>с. Светлолобово</w:t>
      </w:r>
      <w:r w:rsidRPr="005E2F3B">
        <w:t xml:space="preserve"> 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75" w:name="_Toc374712690"/>
      <w:r w:rsidRPr="005E2F3B">
        <w:rPr>
          <w:rFonts w:ascii="Times New Roman" w:hAnsi="Times New Roman"/>
          <w:color w:val="000000"/>
        </w:rPr>
        <w:t>5.4. Предложения по строительству и реконструкции тепловых сетей для обеспечения нормативной надежности и безопасности теплоснабжения.</w:t>
      </w:r>
      <w:bookmarkEnd w:id="75"/>
    </w:p>
    <w:p w:rsidR="003A1F1B" w:rsidRPr="005E2F3B" w:rsidRDefault="003A1F1B" w:rsidP="004E596A">
      <w:pPr>
        <w:pStyle w:val="a3"/>
      </w:pPr>
    </w:p>
    <w:p w:rsidR="003A1F1B" w:rsidRPr="005E2F3B" w:rsidRDefault="003A1F1B" w:rsidP="004E596A">
      <w:pPr>
        <w:pStyle w:val="a3"/>
      </w:pPr>
      <w:r w:rsidRPr="005E2F3B">
        <w:t xml:space="preserve">Для обеспечения перспективных приростов тепловой нагрузки </w:t>
      </w:r>
      <w:r>
        <w:t>с. Светлолобово</w:t>
      </w:r>
      <w:r w:rsidRPr="005E2F3B">
        <w:t xml:space="preserve"> рекомендуется выполнить прокладку новых тепловых сетей от существующих магистральных трубопроводов.</w:t>
      </w:r>
    </w:p>
    <w:p w:rsidR="003A1F1B" w:rsidRPr="005E2F3B" w:rsidRDefault="003A1F1B" w:rsidP="004E596A">
      <w:pPr>
        <w:pStyle w:val="a3"/>
      </w:pPr>
      <w:r w:rsidRPr="005E2F3B">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rsidR="003A1F1B" w:rsidRPr="005E2F3B" w:rsidRDefault="003A1F1B" w:rsidP="004E596A">
      <w:pPr>
        <w:pStyle w:val="a3"/>
      </w:pPr>
      <w:r w:rsidRPr="005E2F3B">
        <w:rPr>
          <w:color w:val="000000"/>
        </w:rPr>
        <w:t xml:space="preserve">По программе </w:t>
      </w:r>
      <w:r>
        <w:t>«Энергосбережение и повышение энергетической эффективности на 2012-2014 годы»</w:t>
      </w:r>
      <w:r w:rsidRPr="005E2F3B">
        <w:rPr>
          <w:color w:val="000000"/>
        </w:rPr>
        <w:t xml:space="preserve"> </w:t>
      </w:r>
      <w:r w:rsidRPr="005E2F3B">
        <w:t xml:space="preserve"> </w:t>
      </w:r>
      <w:r>
        <w:t xml:space="preserve">не </w:t>
      </w:r>
      <w:r w:rsidRPr="005E2F3B">
        <w:t>планируется проводить модернизацию</w:t>
      </w:r>
      <w:r>
        <w:t>, строительство или реконструкцию</w:t>
      </w:r>
      <w:r w:rsidRPr="005E2F3B">
        <w:t xml:space="preserve"> тепловых сетей для повышения эффективности функционирования системы теплоснабжения.</w:t>
      </w:r>
    </w:p>
    <w:p w:rsidR="003A1F1B" w:rsidRPr="005E2F3B" w:rsidRDefault="003A1F1B" w:rsidP="004E596A">
      <w:pPr>
        <w:pStyle w:val="a3"/>
      </w:pPr>
      <w:r w:rsidRPr="005E2F3B">
        <w:t>Рекомендуется выполнить реконструкцию сетей по котельной, в которой имеются сверхнормативные тепловые потери в тепловых сетях.</w:t>
      </w:r>
    </w:p>
    <w:p w:rsidR="003A1F1B" w:rsidRPr="005E2F3B" w:rsidRDefault="003A1F1B" w:rsidP="004E596A">
      <w:pPr>
        <w:pStyle w:val="a3"/>
      </w:pPr>
    </w:p>
    <w:tbl>
      <w:tblPr>
        <w:tblW w:w="7015" w:type="dxa"/>
        <w:jc w:val="center"/>
        <w:tblInd w:w="1597" w:type="dxa"/>
        <w:tblLayout w:type="fixed"/>
        <w:tblLook w:val="0000"/>
      </w:tblPr>
      <w:tblGrid>
        <w:gridCol w:w="957"/>
        <w:gridCol w:w="3801"/>
        <w:gridCol w:w="2257"/>
      </w:tblGrid>
      <w:tr w:rsidR="003A1F1B" w:rsidRPr="005E2F3B" w:rsidTr="001B790E">
        <w:trPr>
          <w:jc w:val="center"/>
        </w:trPr>
        <w:tc>
          <w:tcPr>
            <w:tcW w:w="957" w:type="dxa"/>
            <w:tcBorders>
              <w:top w:val="single" w:sz="4" w:space="0" w:color="000000"/>
              <w:left w:val="single" w:sz="4" w:space="0" w:color="000000"/>
              <w:bottom w:val="single" w:sz="4" w:space="0" w:color="000000"/>
            </w:tcBorders>
            <w:vAlign w:val="center"/>
          </w:tcPr>
          <w:p w:rsidR="003A1F1B" w:rsidRPr="005E2F3B" w:rsidRDefault="003A1F1B" w:rsidP="004E596A">
            <w:pPr>
              <w:pStyle w:val="NoSpacing"/>
              <w:spacing w:line="276" w:lineRule="auto"/>
              <w:rPr>
                <w:rFonts w:ascii="Times New Roman" w:hAnsi="Times New Roman"/>
                <w:sz w:val="24"/>
                <w:szCs w:val="24"/>
              </w:rPr>
            </w:pPr>
            <w:r w:rsidRPr="005E2F3B">
              <w:rPr>
                <w:rFonts w:ascii="Times New Roman" w:hAnsi="Times New Roman"/>
                <w:sz w:val="24"/>
                <w:szCs w:val="24"/>
              </w:rPr>
              <w:t>№ п/п</w:t>
            </w:r>
          </w:p>
        </w:tc>
        <w:tc>
          <w:tcPr>
            <w:tcW w:w="3801" w:type="dxa"/>
            <w:tcBorders>
              <w:top w:val="single" w:sz="4" w:space="0" w:color="000000"/>
              <w:left w:val="single" w:sz="4" w:space="0" w:color="000000"/>
              <w:bottom w:val="single" w:sz="4" w:space="0" w:color="000000"/>
            </w:tcBorders>
            <w:vAlign w:val="center"/>
          </w:tcPr>
          <w:p w:rsidR="003A1F1B" w:rsidRPr="005E2F3B" w:rsidRDefault="003A1F1B" w:rsidP="004E596A">
            <w:pPr>
              <w:pStyle w:val="NoSpacing"/>
              <w:spacing w:line="276" w:lineRule="auto"/>
              <w:rPr>
                <w:rFonts w:ascii="Times New Roman" w:hAnsi="Times New Roman"/>
                <w:sz w:val="24"/>
                <w:szCs w:val="24"/>
              </w:rPr>
            </w:pPr>
            <w:r w:rsidRPr="005E2F3B">
              <w:rPr>
                <w:rFonts w:ascii="Times New Roman" w:hAnsi="Times New Roman"/>
                <w:sz w:val="24"/>
                <w:szCs w:val="24"/>
              </w:rPr>
              <w:t>Наименование котельной</w:t>
            </w:r>
          </w:p>
        </w:tc>
        <w:tc>
          <w:tcPr>
            <w:tcW w:w="2257" w:type="dxa"/>
            <w:tcBorders>
              <w:top w:val="single" w:sz="4" w:space="0" w:color="000000"/>
              <w:left w:val="single" w:sz="4" w:space="0" w:color="000000"/>
              <w:bottom w:val="single" w:sz="4" w:space="0" w:color="000000"/>
              <w:right w:val="single" w:sz="4" w:space="0" w:color="000000"/>
            </w:tcBorders>
            <w:vAlign w:val="center"/>
          </w:tcPr>
          <w:p w:rsidR="003A1F1B" w:rsidRPr="005E2F3B" w:rsidRDefault="003A1F1B" w:rsidP="004E596A">
            <w:pPr>
              <w:pStyle w:val="NoSpacing"/>
              <w:spacing w:line="276" w:lineRule="auto"/>
              <w:rPr>
                <w:rFonts w:ascii="Times New Roman" w:hAnsi="Times New Roman"/>
                <w:sz w:val="24"/>
                <w:szCs w:val="24"/>
              </w:rPr>
            </w:pPr>
            <w:r w:rsidRPr="005E2F3B">
              <w:rPr>
                <w:rFonts w:ascii="Times New Roman" w:hAnsi="Times New Roman"/>
                <w:sz w:val="24"/>
                <w:szCs w:val="24"/>
              </w:rPr>
              <w:t>% тепловых потерь</w:t>
            </w:r>
          </w:p>
        </w:tc>
      </w:tr>
      <w:tr w:rsidR="003A1F1B" w:rsidRPr="005E2F3B" w:rsidTr="001B790E">
        <w:trPr>
          <w:jc w:val="center"/>
        </w:trPr>
        <w:tc>
          <w:tcPr>
            <w:tcW w:w="957" w:type="dxa"/>
            <w:tcBorders>
              <w:top w:val="single" w:sz="4" w:space="0" w:color="000000"/>
              <w:left w:val="single" w:sz="4" w:space="0" w:color="000000"/>
              <w:bottom w:val="single" w:sz="4" w:space="0" w:color="000000"/>
            </w:tcBorders>
            <w:vAlign w:val="center"/>
          </w:tcPr>
          <w:p w:rsidR="003A1F1B" w:rsidRPr="005E2F3B" w:rsidRDefault="003A1F1B" w:rsidP="004E596A">
            <w:pPr>
              <w:pStyle w:val="NoSpacing"/>
              <w:spacing w:line="276" w:lineRule="auto"/>
              <w:rPr>
                <w:rFonts w:ascii="Times New Roman" w:hAnsi="Times New Roman"/>
                <w:color w:val="000000"/>
                <w:sz w:val="24"/>
                <w:szCs w:val="24"/>
              </w:rPr>
            </w:pPr>
            <w:r w:rsidRPr="005E2F3B">
              <w:rPr>
                <w:rFonts w:ascii="Times New Roman" w:hAnsi="Times New Roman"/>
                <w:color w:val="000000"/>
                <w:sz w:val="24"/>
                <w:szCs w:val="24"/>
              </w:rPr>
              <w:t>1</w:t>
            </w:r>
          </w:p>
        </w:tc>
        <w:tc>
          <w:tcPr>
            <w:tcW w:w="3801" w:type="dxa"/>
            <w:tcBorders>
              <w:top w:val="single" w:sz="4" w:space="0" w:color="000000"/>
              <w:left w:val="single" w:sz="4" w:space="0" w:color="000000"/>
              <w:bottom w:val="single" w:sz="4" w:space="0" w:color="000000"/>
            </w:tcBorders>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 xml:space="preserve">Котельная, </w:t>
            </w:r>
            <w:r>
              <w:rPr>
                <w:rFonts w:ascii="Times New Roman" w:hAnsi="Times New Roman"/>
                <w:sz w:val="24"/>
                <w:szCs w:val="24"/>
              </w:rPr>
              <w:t>ул.Комсомольская, 29</w:t>
            </w:r>
          </w:p>
        </w:tc>
        <w:tc>
          <w:tcPr>
            <w:tcW w:w="2257" w:type="dxa"/>
            <w:tcBorders>
              <w:top w:val="single" w:sz="4" w:space="0" w:color="000000"/>
              <w:left w:val="single" w:sz="4" w:space="0" w:color="000000"/>
              <w:bottom w:val="single" w:sz="4" w:space="0" w:color="000000"/>
              <w:right w:val="single" w:sz="4" w:space="0" w:color="000000"/>
            </w:tcBorders>
            <w:vAlign w:val="center"/>
          </w:tcPr>
          <w:p w:rsidR="003A1F1B" w:rsidRPr="005E2F3B" w:rsidRDefault="003A1F1B" w:rsidP="004E596A">
            <w:pPr>
              <w:pStyle w:val="NoSpacing"/>
              <w:spacing w:line="276" w:lineRule="auto"/>
              <w:rPr>
                <w:rFonts w:ascii="Times New Roman" w:hAnsi="Times New Roman"/>
                <w:sz w:val="24"/>
                <w:szCs w:val="24"/>
              </w:rPr>
            </w:pPr>
            <w:r>
              <w:rPr>
                <w:rFonts w:ascii="Times New Roman" w:hAnsi="Times New Roman"/>
                <w:sz w:val="24"/>
                <w:szCs w:val="24"/>
              </w:rPr>
              <w:t>36,8</w:t>
            </w:r>
          </w:p>
        </w:tc>
      </w:tr>
    </w:tbl>
    <w:p w:rsidR="003A1F1B" w:rsidRPr="005E2F3B" w:rsidRDefault="003A1F1B" w:rsidP="004E596A">
      <w:pPr>
        <w:pStyle w:val="NoSpacing"/>
        <w:spacing w:line="276" w:lineRule="auto"/>
        <w:rPr>
          <w:rFonts w:ascii="Times New Roman" w:hAnsi="Times New Roman"/>
          <w:sz w:val="24"/>
          <w:szCs w:val="24"/>
        </w:rPr>
      </w:pPr>
      <w:r w:rsidRPr="005E2F3B">
        <w:rPr>
          <w:rFonts w:ascii="Times New Roman" w:hAnsi="Times New Roman"/>
          <w:sz w:val="24"/>
          <w:szCs w:val="24"/>
        </w:rPr>
        <w:tab/>
      </w:r>
    </w:p>
    <w:p w:rsidR="003A1F1B" w:rsidRPr="005E2F3B" w:rsidRDefault="003A1F1B" w:rsidP="004E596A">
      <w:pPr>
        <w:pStyle w:val="a3"/>
      </w:pPr>
      <w:r w:rsidRPr="005E2F3B">
        <w:t>Сверхнормативные потери тепла в сетях свидетельствуют о низком термическом сопротивлении тепловой изоляции.</w:t>
      </w:r>
    </w:p>
    <w:p w:rsidR="003A1F1B" w:rsidRDefault="003A1F1B" w:rsidP="003C1EA9">
      <w:pPr>
        <w:pStyle w:val="a3"/>
      </w:pPr>
      <w:r>
        <w:t>Согласно муниципальной программы «Энергосбережение и повышение энергетической эффективности на 2012-2014 годы» разработан план мероприятий:</w:t>
      </w:r>
    </w:p>
    <w:p w:rsidR="003A1F1B" w:rsidRDefault="003A1F1B" w:rsidP="003C1EA9">
      <w:pPr>
        <w:pStyle w:val="a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b/>
                <w:sz w:val="24"/>
                <w:szCs w:val="24"/>
              </w:rPr>
              <w:t>Наименование  мероприятий</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b/>
                <w:sz w:val="24"/>
                <w:szCs w:val="24"/>
              </w:rPr>
              <w:t>Получаемый эффект</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энергетических обследований. Определение удельных расходов электроэнергии,  теплоэнергии,   горячей воды, холодной воды. Оформление энергетических паспортов.</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Выявление в  учреждении слабых мест, технико-экономическое обоснование энергосберегающих мероприятий</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гидравлической регулировки, ручной балансировки распределительных систем отопления и стояков в зданиях, строениях, сооружениях, не оснащенных автоматическими ИТП (проводится эксплуатирующей организацией).</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отопительной нагрузки на 5%.</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Контроль за нецелевым использованием энергоносителей</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потребления энергоресурсов</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Установка счетчиков тепловой энергии</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Снижение потребления энергоресурсов</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Проведение квалифицированного технического обслуживания и метрологического обеспечения узлов учета и регулирования энергоресурсов.</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Обеспечение учета энергоносителей  по установленным приборам</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Установка регуляторов расхода электроэнергии на осветительные приборы уличного освещения</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Сокращение потерь электроэнергии</w:t>
            </w:r>
          </w:p>
        </w:tc>
      </w:tr>
      <w:tr w:rsidR="003A1F1B" w:rsidRPr="00A4598F" w:rsidTr="00301BDC">
        <w:tc>
          <w:tcPr>
            <w:tcW w:w="4785"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Перевод электроотопления производственных объектов на энергосберегающее отопление отдельных помещений</w:t>
            </w:r>
          </w:p>
        </w:tc>
        <w:tc>
          <w:tcPr>
            <w:tcW w:w="4786" w:type="dxa"/>
          </w:tcPr>
          <w:p w:rsidR="003A1F1B" w:rsidRPr="00A4598F" w:rsidRDefault="003A1F1B" w:rsidP="00301BDC">
            <w:pPr>
              <w:autoSpaceDE w:val="0"/>
              <w:autoSpaceDN w:val="0"/>
              <w:adjustRightInd w:val="0"/>
              <w:spacing w:after="0"/>
              <w:jc w:val="both"/>
              <w:rPr>
                <w:rFonts w:ascii="Times New Roman" w:hAnsi="Times New Roman"/>
                <w:sz w:val="24"/>
                <w:szCs w:val="24"/>
              </w:rPr>
            </w:pPr>
            <w:r w:rsidRPr="00A4598F">
              <w:rPr>
                <w:rFonts w:ascii="Times New Roman" w:hAnsi="Times New Roman"/>
                <w:sz w:val="24"/>
                <w:szCs w:val="24"/>
              </w:rPr>
              <w:t>Получение информации для оперативных действий, анализа энергопотребления</w:t>
            </w:r>
          </w:p>
        </w:tc>
      </w:tr>
    </w:tbl>
    <w:p w:rsidR="003A1F1B" w:rsidRDefault="003A1F1B" w:rsidP="003C1EA9">
      <w:pPr>
        <w:pStyle w:val="a3"/>
      </w:pPr>
    </w:p>
    <w:p w:rsidR="003A1F1B" w:rsidRDefault="003A1F1B" w:rsidP="003C1EA9">
      <w:pPr>
        <w:pStyle w:val="a3"/>
        <w:rPr>
          <w:szCs w:val="28"/>
        </w:rPr>
      </w:pPr>
      <w:r w:rsidRPr="00DB7D58">
        <w:rPr>
          <w:szCs w:val="28"/>
        </w:rPr>
        <w:t>Ожидаемые конечные результаты реализации Программы</w:t>
      </w:r>
      <w:r>
        <w:rPr>
          <w:szCs w:val="28"/>
        </w:rPr>
        <w:t>:</w:t>
      </w:r>
    </w:p>
    <w:p w:rsidR="003A1F1B" w:rsidRDefault="003A1F1B" w:rsidP="003C1EA9">
      <w:pPr>
        <w:pStyle w:val="a3"/>
        <w:rPr>
          <w:szCs w:val="28"/>
        </w:rPr>
      </w:pP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повышение энергетической эффективности экономики муниципального образования;</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обновление и модернизация основных производственных фондов во всех секторах экономики;</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снижение нагрузки по оплате энергоносителей на муниципальный бюджет, доходы населения;</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обеспечение полного учета и регулирования потребления энергетических ресурсов, снижение уровня их потерь;</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наличие в органах местного самоуправления, муниципальных учреждениях, энергетических паспортов; топливно-энергетических балансов; актов энергетических обследований;</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xml:space="preserve">– сокращение удельных показателей энергопотребления экономики муниципального образования к 2014 году в 1,3 раза по сравнению с 2010 годом (базовым годом); </w:t>
      </w:r>
    </w:p>
    <w:p w:rsidR="003A1F1B" w:rsidRPr="00000BFB" w:rsidRDefault="003A1F1B" w:rsidP="003C1EA9">
      <w:pPr>
        <w:spacing w:after="0"/>
        <w:ind w:left="231" w:firstLine="360"/>
        <w:jc w:val="both"/>
        <w:rPr>
          <w:rFonts w:ascii="Times New Roman" w:hAnsi="Times New Roman"/>
          <w:color w:val="000000"/>
          <w:sz w:val="24"/>
          <w:szCs w:val="24"/>
        </w:rPr>
      </w:pPr>
      <w:r w:rsidRPr="00000BFB">
        <w:rPr>
          <w:rFonts w:ascii="Times New Roman" w:hAnsi="Times New Roman"/>
          <w:color w:val="000000"/>
          <w:sz w:val="24"/>
          <w:szCs w:val="24"/>
        </w:rPr>
        <w:t>– полный переход на приборный учет при расчетах организаций муниципальной бюджетной сферы с организациями коммунального комплекса;</w:t>
      </w:r>
    </w:p>
    <w:p w:rsidR="003A1F1B" w:rsidRDefault="003A1F1B" w:rsidP="003C1EA9">
      <w:pPr>
        <w:pStyle w:val="a3"/>
      </w:pPr>
      <w:r w:rsidRPr="00000BFB">
        <w:rPr>
          <w:color w:val="000000"/>
        </w:rPr>
        <w:t>– создание муниципальной нормативно-правовой базы по энергосбережению и стимулированию повышения энергоэффективности.</w:t>
      </w:r>
    </w:p>
    <w:p w:rsidR="003A1F1B" w:rsidRDefault="003A1F1B" w:rsidP="004E596A">
      <w:pPr>
        <w:pStyle w:val="a3"/>
      </w:pPr>
    </w:p>
    <w:p w:rsidR="003A1F1B" w:rsidRPr="005E2F3B" w:rsidRDefault="003A1F1B" w:rsidP="004E596A">
      <w:pPr>
        <w:pStyle w:val="a3"/>
      </w:pPr>
      <w:r w:rsidRPr="005E2F3B">
        <w:t>Новое строительство тепловых сетей и реконструкция существующих  рекомендуется с использованием предизолированных трубопроводов в пенополеуритановой (ППУ) изоляции. Для своевременного определения мест утечек теплоносителя при авариях на тепловых сетях, уменьшения выброса теплоносителя в атмосферу рекомендуется применять предизолированные трубопроводы в ППУ изоляции с системой оперативно-дистанционного контроля (ОДК).</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1"/>
        <w:spacing w:before="0"/>
        <w:jc w:val="center"/>
        <w:rPr>
          <w:rFonts w:ascii="Times New Roman" w:hAnsi="Times New Roman"/>
          <w:color w:val="000000"/>
        </w:rPr>
      </w:pPr>
      <w:bookmarkStart w:id="76" w:name="_Toc374712691"/>
      <w:r w:rsidRPr="005E2F3B">
        <w:rPr>
          <w:rFonts w:ascii="Times New Roman" w:hAnsi="Times New Roman"/>
          <w:color w:val="000000"/>
        </w:rPr>
        <w:t>РАЗДЕЛ 6. ПЕРСПЕКТИВНЫЕ ТОПЛИВНЫЕ БАЛАНСЫ.</w:t>
      </w:r>
      <w:bookmarkEnd w:id="76"/>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a3"/>
      </w:pPr>
      <w:r w:rsidRPr="005E2F3B">
        <w:t xml:space="preserve">В таблице 6.1 представлена сводная информация по существующему виду используемого, резервного и аварийного топлива, а так же расход основного топлива на покрытие тепловой нагрузки.  </w:t>
      </w:r>
    </w:p>
    <w:p w:rsidR="003A1F1B" w:rsidRPr="005E2F3B" w:rsidRDefault="003A1F1B" w:rsidP="004E596A">
      <w:pPr>
        <w:pStyle w:val="a3"/>
      </w:pPr>
    </w:p>
    <w:p w:rsidR="003A1F1B" w:rsidRPr="005E2F3B" w:rsidRDefault="003A1F1B" w:rsidP="004E596A">
      <w:pPr>
        <w:pStyle w:val="a3"/>
      </w:pPr>
      <w:r w:rsidRPr="005E2F3B">
        <w:t xml:space="preserve">Таблица 6.1 Сводная информация по используемому топливу на теплогенерирующих источниках </w:t>
      </w:r>
      <w:r>
        <w:t>с. Светлолобово</w:t>
      </w:r>
      <w:r w:rsidRPr="005E2F3B">
        <w:t>.</w:t>
      </w:r>
    </w:p>
    <w:p w:rsidR="003A1F1B" w:rsidRPr="005E2F3B" w:rsidRDefault="003A1F1B" w:rsidP="004E596A">
      <w:pPr>
        <w:pStyle w:val="a3"/>
      </w:pPr>
    </w:p>
    <w:tbl>
      <w:tblPr>
        <w:tblW w:w="9939" w:type="dxa"/>
        <w:tblInd w:w="-25" w:type="dxa"/>
        <w:tblLayout w:type="fixed"/>
        <w:tblLook w:val="0000"/>
      </w:tblPr>
      <w:tblGrid>
        <w:gridCol w:w="1976"/>
        <w:gridCol w:w="1985"/>
        <w:gridCol w:w="2409"/>
        <w:gridCol w:w="1701"/>
        <w:gridCol w:w="1868"/>
      </w:tblGrid>
      <w:tr w:rsidR="003A1F1B" w:rsidRPr="005E2F3B" w:rsidTr="00C27F26">
        <w:tc>
          <w:tcPr>
            <w:tcW w:w="1976"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Источник тепловой энергии</w:t>
            </w:r>
          </w:p>
        </w:tc>
        <w:tc>
          <w:tcPr>
            <w:tcW w:w="1985"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Вид</w:t>
            </w:r>
          </w:p>
          <w:p w:rsidR="003A1F1B" w:rsidRPr="005E2F3B" w:rsidRDefault="003A1F1B" w:rsidP="004E596A">
            <w:pPr>
              <w:pStyle w:val="a5"/>
              <w:spacing w:line="276" w:lineRule="auto"/>
              <w:rPr>
                <w:sz w:val="24"/>
                <w:szCs w:val="24"/>
              </w:rPr>
            </w:pPr>
            <w:r w:rsidRPr="005E2F3B">
              <w:rPr>
                <w:sz w:val="24"/>
                <w:szCs w:val="24"/>
              </w:rPr>
              <w:t>используемого топлива</w:t>
            </w:r>
          </w:p>
        </w:tc>
        <w:tc>
          <w:tcPr>
            <w:tcW w:w="2409"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Удельный расход условного топлива на выработку тепловой энергии,</w:t>
            </w:r>
          </w:p>
          <w:p w:rsidR="003A1F1B" w:rsidRPr="005E2F3B" w:rsidRDefault="003A1F1B" w:rsidP="004E596A">
            <w:pPr>
              <w:pStyle w:val="a5"/>
              <w:spacing w:line="276" w:lineRule="auto"/>
              <w:rPr>
                <w:sz w:val="24"/>
                <w:szCs w:val="24"/>
              </w:rPr>
            </w:pPr>
            <w:r w:rsidRPr="005E2F3B">
              <w:rPr>
                <w:sz w:val="24"/>
                <w:szCs w:val="24"/>
              </w:rPr>
              <w:t>(т.у.т./Гкал)</w:t>
            </w:r>
          </w:p>
        </w:tc>
        <w:tc>
          <w:tcPr>
            <w:tcW w:w="1701"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Резервный вид топлива</w:t>
            </w:r>
          </w:p>
        </w:tc>
        <w:tc>
          <w:tcPr>
            <w:tcW w:w="1868" w:type="dxa"/>
            <w:tcBorders>
              <w:top w:val="single" w:sz="4" w:space="0" w:color="000000"/>
              <w:left w:val="single" w:sz="4" w:space="0" w:color="000000"/>
              <w:bottom w:val="single" w:sz="4" w:space="0" w:color="000000"/>
              <w:right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Аварийный вид топлива</w:t>
            </w:r>
          </w:p>
        </w:tc>
      </w:tr>
      <w:tr w:rsidR="003A1F1B" w:rsidRPr="005E2F3B" w:rsidTr="00C27F26">
        <w:tc>
          <w:tcPr>
            <w:tcW w:w="9939" w:type="dxa"/>
            <w:gridSpan w:val="5"/>
            <w:tcBorders>
              <w:top w:val="single" w:sz="4" w:space="0" w:color="000000"/>
              <w:left w:val="single" w:sz="4" w:space="0" w:color="000000"/>
              <w:bottom w:val="single" w:sz="4" w:space="0" w:color="000000"/>
              <w:right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МУП</w:t>
            </w:r>
            <w:r>
              <w:rPr>
                <w:sz w:val="24"/>
                <w:szCs w:val="24"/>
              </w:rPr>
              <w:t xml:space="preserve"> </w:t>
            </w:r>
            <w:r w:rsidRPr="005E2F3B">
              <w:rPr>
                <w:sz w:val="24"/>
                <w:szCs w:val="24"/>
              </w:rPr>
              <w:t xml:space="preserve"> «Коммунальщик»</w:t>
            </w:r>
          </w:p>
        </w:tc>
      </w:tr>
      <w:tr w:rsidR="003A1F1B" w:rsidRPr="005E2F3B" w:rsidTr="00C27F26">
        <w:tc>
          <w:tcPr>
            <w:tcW w:w="1976"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 xml:space="preserve">Котельная, </w:t>
            </w:r>
            <w:r>
              <w:rPr>
                <w:sz w:val="24"/>
                <w:szCs w:val="24"/>
              </w:rPr>
              <w:t>ул.Комсомольская, 29</w:t>
            </w:r>
          </w:p>
        </w:tc>
        <w:tc>
          <w:tcPr>
            <w:tcW w:w="1985"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color w:val="FF0000"/>
                <w:sz w:val="24"/>
                <w:szCs w:val="24"/>
              </w:rPr>
            </w:pPr>
            <w:r w:rsidRPr="005E2F3B">
              <w:rPr>
                <w:sz w:val="24"/>
                <w:szCs w:val="24"/>
              </w:rPr>
              <w:t>уголь</w:t>
            </w:r>
          </w:p>
        </w:tc>
        <w:tc>
          <w:tcPr>
            <w:tcW w:w="2409"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color w:val="000000"/>
                <w:sz w:val="24"/>
                <w:szCs w:val="24"/>
              </w:rPr>
            </w:pPr>
            <w:r>
              <w:rPr>
                <w:color w:val="000000"/>
                <w:sz w:val="24"/>
                <w:szCs w:val="24"/>
              </w:rPr>
              <w:t>0,238</w:t>
            </w:r>
          </w:p>
        </w:tc>
        <w:tc>
          <w:tcPr>
            <w:tcW w:w="1701" w:type="dxa"/>
            <w:tcBorders>
              <w:top w:val="single" w:sz="4" w:space="0" w:color="000000"/>
              <w:left w:val="single" w:sz="4" w:space="0" w:color="000000"/>
              <w:bottom w:val="single" w:sz="4" w:space="0" w:color="000000"/>
            </w:tcBorders>
            <w:vAlign w:val="center"/>
          </w:tcPr>
          <w:p w:rsidR="003A1F1B" w:rsidRPr="005E2F3B" w:rsidRDefault="003A1F1B" w:rsidP="004E596A">
            <w:pPr>
              <w:pStyle w:val="a5"/>
              <w:spacing w:line="276" w:lineRule="auto"/>
              <w:rPr>
                <w:color w:val="000000"/>
                <w:sz w:val="24"/>
                <w:szCs w:val="24"/>
              </w:rPr>
            </w:pPr>
            <w:r w:rsidRPr="005E2F3B">
              <w:rPr>
                <w:color w:val="000000"/>
                <w:sz w:val="24"/>
                <w:szCs w:val="24"/>
              </w:rPr>
              <w:t>Не предусмотрен</w:t>
            </w:r>
          </w:p>
        </w:tc>
        <w:tc>
          <w:tcPr>
            <w:tcW w:w="1868" w:type="dxa"/>
            <w:tcBorders>
              <w:top w:val="single" w:sz="4" w:space="0" w:color="000000"/>
              <w:left w:val="single" w:sz="4" w:space="0" w:color="000000"/>
              <w:bottom w:val="single" w:sz="4" w:space="0" w:color="000000"/>
              <w:right w:val="single" w:sz="4" w:space="0" w:color="000000"/>
            </w:tcBorders>
            <w:vAlign w:val="center"/>
          </w:tcPr>
          <w:p w:rsidR="003A1F1B" w:rsidRPr="005E2F3B" w:rsidRDefault="003A1F1B" w:rsidP="004E596A">
            <w:pPr>
              <w:pStyle w:val="a5"/>
              <w:spacing w:line="276" w:lineRule="auto"/>
              <w:rPr>
                <w:sz w:val="24"/>
                <w:szCs w:val="24"/>
              </w:rPr>
            </w:pPr>
            <w:r w:rsidRPr="005E2F3B">
              <w:rPr>
                <w:sz w:val="24"/>
                <w:szCs w:val="24"/>
              </w:rPr>
              <w:t>Не предусмотрен</w:t>
            </w:r>
          </w:p>
        </w:tc>
      </w:tr>
    </w:tbl>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a3"/>
      </w:pPr>
      <w:r w:rsidRPr="005E2F3B">
        <w:t>В таблице 6.2 представлены перспективные топливные балансы.</w:t>
      </w:r>
    </w:p>
    <w:p w:rsidR="003A1F1B" w:rsidRPr="005E2F3B" w:rsidRDefault="003A1F1B" w:rsidP="004E596A">
      <w:pPr>
        <w:pStyle w:val="a3"/>
      </w:pPr>
      <w:r w:rsidRPr="005E2F3B">
        <w:t>Таблица 6.2 Перспективные топливные балансы.</w:t>
      </w:r>
    </w:p>
    <w:p w:rsidR="003A1F1B" w:rsidRPr="005E2F3B" w:rsidRDefault="003A1F1B" w:rsidP="004E596A">
      <w:pPr>
        <w:pStyle w:val="a3"/>
      </w:pPr>
    </w:p>
    <w:tbl>
      <w:tblPr>
        <w:tblW w:w="0" w:type="auto"/>
        <w:jc w:val="center"/>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78"/>
        <w:gridCol w:w="888"/>
        <w:gridCol w:w="867"/>
        <w:gridCol w:w="867"/>
        <w:gridCol w:w="867"/>
        <w:gridCol w:w="867"/>
        <w:gridCol w:w="966"/>
        <w:gridCol w:w="966"/>
      </w:tblGrid>
      <w:tr w:rsidR="003A1F1B" w:rsidRPr="005E2F3B" w:rsidTr="00C27F26">
        <w:trPr>
          <w:trHeight w:val="329"/>
          <w:jc w:val="center"/>
        </w:trPr>
        <w:tc>
          <w:tcPr>
            <w:tcW w:w="2778" w:type="dxa"/>
            <w:vMerge w:val="restart"/>
            <w:vAlign w:val="center"/>
          </w:tcPr>
          <w:p w:rsidR="003A1F1B" w:rsidRPr="005E2F3B" w:rsidRDefault="003A1F1B" w:rsidP="004E596A">
            <w:pPr>
              <w:pStyle w:val="a3"/>
              <w:ind w:firstLine="0"/>
              <w:jc w:val="center"/>
            </w:pPr>
            <w:r w:rsidRPr="005E2F3B">
              <w:t>Котельная</w:t>
            </w:r>
          </w:p>
        </w:tc>
        <w:tc>
          <w:tcPr>
            <w:tcW w:w="6286" w:type="dxa"/>
            <w:gridSpan w:val="7"/>
            <w:vAlign w:val="center"/>
          </w:tcPr>
          <w:p w:rsidR="003A1F1B" w:rsidRPr="005E2F3B" w:rsidRDefault="003A1F1B" w:rsidP="004E596A">
            <w:pPr>
              <w:pStyle w:val="a3"/>
              <w:ind w:firstLine="0"/>
              <w:jc w:val="center"/>
            </w:pPr>
            <w:r w:rsidRPr="005E2F3B">
              <w:t>Расход условного топлива, т.у.т./Гкал</w:t>
            </w:r>
          </w:p>
        </w:tc>
      </w:tr>
      <w:tr w:rsidR="003A1F1B" w:rsidRPr="005E2F3B" w:rsidTr="00C27F26">
        <w:trPr>
          <w:trHeight w:val="552"/>
          <w:jc w:val="center"/>
        </w:trPr>
        <w:tc>
          <w:tcPr>
            <w:tcW w:w="2778" w:type="dxa"/>
            <w:vMerge/>
            <w:vAlign w:val="center"/>
          </w:tcPr>
          <w:p w:rsidR="003A1F1B" w:rsidRPr="005E2F3B" w:rsidRDefault="003A1F1B" w:rsidP="004E596A">
            <w:pPr>
              <w:pStyle w:val="a3"/>
              <w:ind w:firstLine="0"/>
              <w:jc w:val="center"/>
            </w:pPr>
          </w:p>
        </w:tc>
        <w:tc>
          <w:tcPr>
            <w:tcW w:w="876" w:type="dxa"/>
            <w:vAlign w:val="center"/>
          </w:tcPr>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0" w:type="auto"/>
            <w:vAlign w:val="center"/>
          </w:tcPr>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0" w:type="auto"/>
            <w:vAlign w:val="center"/>
          </w:tcPr>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0" w:type="auto"/>
            <w:vAlign w:val="center"/>
          </w:tcPr>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0" w:type="auto"/>
            <w:vAlign w:val="center"/>
          </w:tcPr>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0" w:type="auto"/>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0" w:type="auto"/>
            <w:vAlign w:val="center"/>
          </w:tcPr>
          <w:p w:rsidR="003A1F1B" w:rsidRPr="005E2F3B" w:rsidRDefault="003A1F1B" w:rsidP="004E596A">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474583">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C27F26">
        <w:trPr>
          <w:trHeight w:val="345"/>
          <w:jc w:val="center"/>
        </w:trPr>
        <w:tc>
          <w:tcPr>
            <w:tcW w:w="9064" w:type="dxa"/>
            <w:gridSpan w:val="8"/>
            <w:vAlign w:val="center"/>
          </w:tcPr>
          <w:p w:rsidR="003A1F1B" w:rsidRPr="005E2F3B" w:rsidRDefault="003A1F1B" w:rsidP="001B790E">
            <w:pPr>
              <w:pStyle w:val="a3"/>
              <w:ind w:firstLine="0"/>
              <w:jc w:val="center"/>
            </w:pPr>
            <w:r>
              <w:t xml:space="preserve">МУП </w:t>
            </w:r>
            <w:r w:rsidRPr="005E2F3B">
              <w:t>«Коммунальщик»</w:t>
            </w:r>
          </w:p>
        </w:tc>
      </w:tr>
      <w:tr w:rsidR="003A1F1B" w:rsidRPr="005E2F3B" w:rsidTr="00C27F26">
        <w:trPr>
          <w:trHeight w:val="347"/>
          <w:jc w:val="center"/>
        </w:trPr>
        <w:tc>
          <w:tcPr>
            <w:tcW w:w="2778" w:type="dxa"/>
            <w:vAlign w:val="center"/>
          </w:tcPr>
          <w:p w:rsidR="003A1F1B" w:rsidRPr="005E2F3B" w:rsidRDefault="003A1F1B" w:rsidP="004E596A">
            <w:pPr>
              <w:pStyle w:val="a5"/>
              <w:spacing w:line="276" w:lineRule="auto"/>
              <w:rPr>
                <w:sz w:val="24"/>
                <w:szCs w:val="24"/>
              </w:rPr>
            </w:pPr>
            <w:r>
              <w:rPr>
                <w:sz w:val="24"/>
                <w:szCs w:val="24"/>
              </w:rPr>
              <w:t>ул.Комсомольская, 29</w:t>
            </w:r>
          </w:p>
        </w:tc>
        <w:tc>
          <w:tcPr>
            <w:tcW w:w="876" w:type="dxa"/>
            <w:vAlign w:val="center"/>
          </w:tcPr>
          <w:p w:rsidR="003A1F1B" w:rsidRPr="005E2F3B" w:rsidRDefault="003A1F1B" w:rsidP="001B790E">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c>
          <w:tcPr>
            <w:tcW w:w="0" w:type="auto"/>
            <w:vAlign w:val="center"/>
          </w:tcPr>
          <w:p w:rsidR="003A1F1B" w:rsidRPr="005E2F3B" w:rsidRDefault="003A1F1B" w:rsidP="004E596A">
            <w:pPr>
              <w:pStyle w:val="a3"/>
              <w:ind w:firstLine="0"/>
              <w:jc w:val="center"/>
              <w:rPr>
                <w:highlight w:val="yellow"/>
              </w:rPr>
            </w:pPr>
            <w:r w:rsidRPr="005E2F3B">
              <w:t>0,</w:t>
            </w:r>
            <w:r>
              <w:t>238</w:t>
            </w:r>
          </w:p>
        </w:tc>
      </w:tr>
    </w:tbl>
    <w:p w:rsidR="003A1F1B" w:rsidRDefault="003A1F1B" w:rsidP="004E596A">
      <w:pPr>
        <w:spacing w:after="0"/>
        <w:jc w:val="center"/>
        <w:rPr>
          <w:rFonts w:ascii="Times New Roman" w:hAnsi="Times New Roman"/>
          <w:b/>
          <w:sz w:val="24"/>
          <w:szCs w:val="24"/>
        </w:rPr>
      </w:pPr>
    </w:p>
    <w:p w:rsidR="003A1F1B" w:rsidRPr="005E2F3B" w:rsidRDefault="003A1F1B" w:rsidP="00DD6081">
      <w:pPr>
        <w:pStyle w:val="a3"/>
      </w:pPr>
      <w:r w:rsidRPr="005E2F3B">
        <w:t>Таблица 6.</w:t>
      </w:r>
      <w:r>
        <w:t>3</w:t>
      </w:r>
      <w:r w:rsidRPr="005E2F3B">
        <w:t xml:space="preserve"> Перспективные топливные балансы.</w:t>
      </w:r>
    </w:p>
    <w:p w:rsidR="003A1F1B" w:rsidRPr="005E2F3B" w:rsidRDefault="003A1F1B" w:rsidP="00DD6081">
      <w:pPr>
        <w:pStyle w:val="a3"/>
      </w:pPr>
    </w:p>
    <w:tbl>
      <w:tblPr>
        <w:tblW w:w="0" w:type="auto"/>
        <w:jc w:val="center"/>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78"/>
        <w:gridCol w:w="888"/>
        <w:gridCol w:w="867"/>
        <w:gridCol w:w="867"/>
        <w:gridCol w:w="867"/>
        <w:gridCol w:w="867"/>
        <w:gridCol w:w="966"/>
        <w:gridCol w:w="966"/>
      </w:tblGrid>
      <w:tr w:rsidR="003A1F1B" w:rsidRPr="005E2F3B" w:rsidTr="00406B89">
        <w:trPr>
          <w:trHeight w:val="329"/>
          <w:jc w:val="center"/>
        </w:trPr>
        <w:tc>
          <w:tcPr>
            <w:tcW w:w="2778" w:type="dxa"/>
            <w:vMerge w:val="restart"/>
            <w:vAlign w:val="center"/>
          </w:tcPr>
          <w:p w:rsidR="003A1F1B" w:rsidRPr="005E2F3B" w:rsidRDefault="003A1F1B" w:rsidP="00406B89">
            <w:pPr>
              <w:pStyle w:val="a3"/>
              <w:ind w:firstLine="0"/>
              <w:jc w:val="center"/>
            </w:pPr>
            <w:r w:rsidRPr="005E2F3B">
              <w:t>Котельная</w:t>
            </w:r>
          </w:p>
        </w:tc>
        <w:tc>
          <w:tcPr>
            <w:tcW w:w="6286" w:type="dxa"/>
            <w:gridSpan w:val="7"/>
            <w:vAlign w:val="center"/>
          </w:tcPr>
          <w:p w:rsidR="003A1F1B" w:rsidRPr="005E2F3B" w:rsidRDefault="003A1F1B" w:rsidP="00DD6081">
            <w:pPr>
              <w:pStyle w:val="a3"/>
              <w:ind w:firstLine="0"/>
              <w:jc w:val="center"/>
            </w:pPr>
            <w:r w:rsidRPr="005E2F3B">
              <w:t>Расход топлива, т/Гкал</w:t>
            </w:r>
          </w:p>
        </w:tc>
      </w:tr>
      <w:tr w:rsidR="003A1F1B" w:rsidRPr="005E2F3B" w:rsidTr="00406B89">
        <w:trPr>
          <w:trHeight w:val="552"/>
          <w:jc w:val="center"/>
        </w:trPr>
        <w:tc>
          <w:tcPr>
            <w:tcW w:w="2778" w:type="dxa"/>
            <w:vMerge/>
            <w:vAlign w:val="center"/>
          </w:tcPr>
          <w:p w:rsidR="003A1F1B" w:rsidRPr="005E2F3B" w:rsidRDefault="003A1F1B" w:rsidP="00406B89">
            <w:pPr>
              <w:pStyle w:val="a3"/>
              <w:ind w:firstLine="0"/>
              <w:jc w:val="center"/>
            </w:pPr>
          </w:p>
        </w:tc>
        <w:tc>
          <w:tcPr>
            <w:tcW w:w="876" w:type="dxa"/>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4</w:t>
            </w:r>
            <w:r w:rsidRPr="005E2F3B">
              <w:rPr>
                <w:rFonts w:ascii="Times New Roman" w:hAnsi="Times New Roman"/>
                <w:sz w:val="24"/>
                <w:szCs w:val="24"/>
              </w:rPr>
              <w:t>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5</w:t>
            </w:r>
            <w:r w:rsidRPr="005E2F3B">
              <w:rPr>
                <w:rFonts w:ascii="Times New Roman" w:hAnsi="Times New Roman"/>
                <w:sz w:val="24"/>
                <w:szCs w:val="24"/>
              </w:rPr>
              <w:t>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6</w:t>
            </w:r>
            <w:r w:rsidRPr="005E2F3B">
              <w:rPr>
                <w:rFonts w:ascii="Times New Roman" w:hAnsi="Times New Roman"/>
                <w:sz w:val="24"/>
                <w:szCs w:val="24"/>
              </w:rPr>
              <w:t>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7</w:t>
            </w:r>
            <w:r w:rsidRPr="005E2F3B">
              <w:rPr>
                <w:rFonts w:ascii="Times New Roman" w:hAnsi="Times New Roman"/>
                <w:sz w:val="24"/>
                <w:szCs w:val="24"/>
              </w:rPr>
              <w:t>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8</w:t>
            </w:r>
            <w:r w:rsidRPr="005E2F3B">
              <w:rPr>
                <w:rFonts w:ascii="Times New Roman" w:hAnsi="Times New Roman"/>
                <w:sz w:val="24"/>
                <w:szCs w:val="24"/>
              </w:rPr>
              <w:t>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201</w:t>
            </w:r>
            <w:r>
              <w:rPr>
                <w:rFonts w:ascii="Times New Roman" w:hAnsi="Times New Roman"/>
                <w:sz w:val="24"/>
                <w:szCs w:val="24"/>
              </w:rPr>
              <w:t>9</w:t>
            </w:r>
            <w:r w:rsidRPr="005E2F3B">
              <w:rPr>
                <w:rFonts w:ascii="Times New Roman" w:hAnsi="Times New Roman"/>
                <w:sz w:val="24"/>
                <w:szCs w:val="24"/>
              </w:rPr>
              <w:t>-</w:t>
            </w:r>
          </w:p>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гг.</w:t>
            </w:r>
          </w:p>
        </w:tc>
        <w:tc>
          <w:tcPr>
            <w:tcW w:w="0" w:type="auto"/>
            <w:vAlign w:val="center"/>
          </w:tcPr>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4</w:t>
            </w:r>
            <w:r w:rsidRPr="005E2F3B">
              <w:rPr>
                <w:rFonts w:ascii="Times New Roman" w:hAnsi="Times New Roman"/>
                <w:sz w:val="24"/>
                <w:szCs w:val="24"/>
              </w:rPr>
              <w:t>-</w:t>
            </w:r>
          </w:p>
          <w:p w:rsidR="003A1F1B" w:rsidRPr="005E2F3B" w:rsidRDefault="003A1F1B" w:rsidP="00406B89">
            <w:pPr>
              <w:spacing w:after="0"/>
              <w:jc w:val="center"/>
              <w:rPr>
                <w:rFonts w:ascii="Times New Roman" w:hAnsi="Times New Roman"/>
                <w:sz w:val="24"/>
                <w:szCs w:val="24"/>
              </w:rPr>
            </w:pPr>
            <w:r w:rsidRPr="005E2F3B">
              <w:rPr>
                <w:rFonts w:ascii="Times New Roman" w:hAnsi="Times New Roman"/>
                <w:sz w:val="24"/>
                <w:szCs w:val="24"/>
              </w:rPr>
              <w:t>202</w:t>
            </w:r>
            <w:r>
              <w:rPr>
                <w:rFonts w:ascii="Times New Roman" w:hAnsi="Times New Roman"/>
                <w:sz w:val="24"/>
                <w:szCs w:val="24"/>
              </w:rPr>
              <w:t>9</w:t>
            </w:r>
            <w:r w:rsidRPr="005E2F3B">
              <w:rPr>
                <w:rFonts w:ascii="Times New Roman" w:hAnsi="Times New Roman"/>
                <w:sz w:val="24"/>
                <w:szCs w:val="24"/>
              </w:rPr>
              <w:t>гг.</w:t>
            </w:r>
          </w:p>
        </w:tc>
      </w:tr>
      <w:tr w:rsidR="003A1F1B" w:rsidRPr="005E2F3B" w:rsidTr="00406B89">
        <w:trPr>
          <w:trHeight w:val="345"/>
          <w:jc w:val="center"/>
        </w:trPr>
        <w:tc>
          <w:tcPr>
            <w:tcW w:w="9064" w:type="dxa"/>
            <w:gridSpan w:val="8"/>
            <w:vAlign w:val="center"/>
          </w:tcPr>
          <w:p w:rsidR="003A1F1B" w:rsidRPr="005E2F3B" w:rsidRDefault="003A1F1B" w:rsidP="00406B89">
            <w:pPr>
              <w:pStyle w:val="a3"/>
              <w:ind w:firstLine="0"/>
              <w:jc w:val="center"/>
            </w:pPr>
            <w:r>
              <w:t xml:space="preserve">МУП </w:t>
            </w:r>
            <w:r w:rsidRPr="005E2F3B">
              <w:t>«Коммунальщик»</w:t>
            </w:r>
          </w:p>
        </w:tc>
      </w:tr>
      <w:tr w:rsidR="003A1F1B" w:rsidRPr="005E2F3B" w:rsidTr="00406B89">
        <w:trPr>
          <w:trHeight w:val="347"/>
          <w:jc w:val="center"/>
        </w:trPr>
        <w:tc>
          <w:tcPr>
            <w:tcW w:w="2778" w:type="dxa"/>
            <w:vAlign w:val="center"/>
          </w:tcPr>
          <w:p w:rsidR="003A1F1B" w:rsidRPr="005E2F3B" w:rsidRDefault="003A1F1B" w:rsidP="00406B89">
            <w:pPr>
              <w:pStyle w:val="a5"/>
              <w:spacing w:line="276" w:lineRule="auto"/>
              <w:rPr>
                <w:sz w:val="24"/>
                <w:szCs w:val="24"/>
              </w:rPr>
            </w:pPr>
            <w:r>
              <w:rPr>
                <w:sz w:val="24"/>
                <w:szCs w:val="24"/>
              </w:rPr>
              <w:t>ул.Комсомольская, 29</w:t>
            </w:r>
          </w:p>
        </w:tc>
        <w:tc>
          <w:tcPr>
            <w:tcW w:w="876" w:type="dxa"/>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c>
          <w:tcPr>
            <w:tcW w:w="0" w:type="auto"/>
            <w:vAlign w:val="center"/>
          </w:tcPr>
          <w:p w:rsidR="003A1F1B" w:rsidRPr="005E2F3B" w:rsidRDefault="003A1F1B" w:rsidP="00406B89">
            <w:pPr>
              <w:pStyle w:val="a3"/>
              <w:ind w:firstLine="0"/>
              <w:jc w:val="center"/>
              <w:rPr>
                <w:highlight w:val="yellow"/>
              </w:rPr>
            </w:pPr>
            <w:r>
              <w:t>0,468</w:t>
            </w:r>
          </w:p>
        </w:tc>
      </w:tr>
    </w:tbl>
    <w:p w:rsidR="003A1F1B" w:rsidRDefault="003A1F1B" w:rsidP="004E596A">
      <w:pPr>
        <w:spacing w:after="0"/>
        <w:jc w:val="center"/>
        <w:rPr>
          <w:rFonts w:ascii="Times New Roman" w:hAnsi="Times New Roman"/>
          <w:b/>
          <w:sz w:val="24"/>
          <w:szCs w:val="24"/>
        </w:rPr>
      </w:pP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1"/>
        <w:spacing w:before="0"/>
        <w:jc w:val="center"/>
        <w:rPr>
          <w:rFonts w:ascii="Times New Roman" w:hAnsi="Times New Roman"/>
          <w:color w:val="000000"/>
        </w:rPr>
      </w:pPr>
      <w:bookmarkStart w:id="77" w:name="_Toc374712692"/>
      <w:r w:rsidRPr="005E2F3B">
        <w:rPr>
          <w:rFonts w:ascii="Times New Roman" w:hAnsi="Times New Roman"/>
          <w:color w:val="000000"/>
        </w:rPr>
        <w:t>РАЗДЕЛ 7. ИНВЕСТИЦИИ В СТРОИТЕЛЬСТВО, РЕКОНСТРУКЦИЮ И ТЕХНИЧЕСКОЕ ПЕРЕВООРУЖЕНИЕ.</w:t>
      </w:r>
      <w:bookmarkEnd w:id="77"/>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78" w:name="_Toc374712693"/>
      <w:r w:rsidRPr="005E2F3B">
        <w:rPr>
          <w:rFonts w:ascii="Times New Roman" w:hAnsi="Times New Roman"/>
          <w:color w:val="000000"/>
        </w:rPr>
        <w:t>7.1 Предложения по величине необходимых инвестиций в строительство, реконструкцию и техническое перевооружение источников тепловой энергии.</w:t>
      </w:r>
      <w:bookmarkEnd w:id="78"/>
    </w:p>
    <w:p w:rsidR="003A1F1B" w:rsidRPr="005E2F3B" w:rsidRDefault="003A1F1B" w:rsidP="004E596A">
      <w:pPr>
        <w:pStyle w:val="a3"/>
      </w:pPr>
    </w:p>
    <w:p w:rsidR="003A1F1B" w:rsidRDefault="003A1F1B" w:rsidP="004E596A">
      <w:pPr>
        <w:pStyle w:val="a3"/>
      </w:pPr>
      <w:r w:rsidRPr="005E2F3B">
        <w:t xml:space="preserve">На данный момент </w:t>
      </w:r>
      <w:r>
        <w:t>источник тепловой энергии в с. Светлолобово в реконструкции не нуждается.</w:t>
      </w:r>
    </w:p>
    <w:p w:rsidR="003A1F1B" w:rsidRDefault="003A1F1B" w:rsidP="004E596A">
      <w:pPr>
        <w:pStyle w:val="a3"/>
      </w:pPr>
      <w:r w:rsidRPr="005E2F3B">
        <w:t xml:space="preserve">Инвестиций в строительство, реконструкцию и техническое перевооружение источников тепловой энергии  </w:t>
      </w:r>
      <w:r>
        <w:t>с. Светлолобово</w:t>
      </w:r>
      <w:r w:rsidRPr="005E2F3B">
        <w:t xml:space="preserve"> необходимо уточнять по факту принятия решения.</w:t>
      </w:r>
    </w:p>
    <w:p w:rsidR="003A1F1B" w:rsidRDefault="003A1F1B" w:rsidP="00BF46D3">
      <w:pPr>
        <w:spacing w:after="0"/>
        <w:ind w:firstLine="567"/>
        <w:jc w:val="both"/>
        <w:rPr>
          <w:rFonts w:ascii="Times New Roman" w:hAnsi="Times New Roman"/>
          <w:sz w:val="24"/>
          <w:szCs w:val="24"/>
        </w:rPr>
      </w:pPr>
      <w:r>
        <w:rPr>
          <w:rFonts w:ascii="Times New Roman" w:hAnsi="Times New Roman"/>
          <w:sz w:val="24"/>
          <w:szCs w:val="24"/>
        </w:rPr>
        <w:t>Согласно «Среднесрочная программа социально-экономического развития муниципального образования Светлолобовский сельсовети Новоселовского района Красноярского края на период до 2012 года» предусматривается установка устройств ХВО на котельной с. Светлолобово. По предварительной оценке величина необходимых инвестиций составляет 770 тыс. рублей.</w:t>
      </w:r>
    </w:p>
    <w:p w:rsidR="003A1F1B" w:rsidRPr="005E2F3B" w:rsidRDefault="003A1F1B" w:rsidP="004E596A">
      <w:pPr>
        <w:pStyle w:val="a3"/>
      </w:pPr>
    </w:p>
    <w:p w:rsidR="003A1F1B" w:rsidRPr="005E2F3B" w:rsidRDefault="003A1F1B" w:rsidP="004E596A">
      <w:pPr>
        <w:pStyle w:val="Heading2"/>
        <w:spacing w:before="0"/>
        <w:jc w:val="both"/>
        <w:rPr>
          <w:rFonts w:ascii="Times New Roman" w:hAnsi="Times New Roman"/>
          <w:color w:val="000000"/>
        </w:rPr>
      </w:pPr>
    </w:p>
    <w:p w:rsidR="003A1F1B" w:rsidRPr="005E2F3B" w:rsidRDefault="003A1F1B" w:rsidP="004E596A">
      <w:pPr>
        <w:pStyle w:val="Heading2"/>
        <w:spacing w:before="0"/>
        <w:jc w:val="both"/>
        <w:rPr>
          <w:rFonts w:ascii="Times New Roman" w:hAnsi="Times New Roman"/>
          <w:color w:val="000000"/>
        </w:rPr>
      </w:pPr>
      <w:bookmarkStart w:id="79" w:name="_Toc343247299"/>
      <w:bookmarkStart w:id="80" w:name="_Toc343877012"/>
      <w:bookmarkStart w:id="81" w:name="_Toc374712694"/>
      <w:r w:rsidRPr="005E2F3B">
        <w:rPr>
          <w:rFonts w:ascii="Times New Roman" w:hAnsi="Times New Roman"/>
          <w:color w:val="000000"/>
        </w:rPr>
        <w:t>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bookmarkEnd w:id="79"/>
      <w:bookmarkEnd w:id="80"/>
      <w:bookmarkEnd w:id="81"/>
    </w:p>
    <w:p w:rsidR="003A1F1B" w:rsidRPr="005E2F3B" w:rsidRDefault="003A1F1B" w:rsidP="004E596A">
      <w:pPr>
        <w:pStyle w:val="a3"/>
      </w:pPr>
    </w:p>
    <w:p w:rsidR="003A1F1B" w:rsidRDefault="003A1F1B" w:rsidP="004E596A">
      <w:pPr>
        <w:pStyle w:val="a3"/>
      </w:pPr>
      <w:r w:rsidRPr="005E2F3B">
        <w:t xml:space="preserve">Тепловые сети </w:t>
      </w:r>
      <w:r>
        <w:t>с. Светлолобово</w:t>
      </w:r>
      <w:r w:rsidRPr="005E2F3B">
        <w:t xml:space="preserve"> </w:t>
      </w:r>
      <w:r>
        <w:t>имеют высокие тепловые потери и требуют ремонта.</w:t>
      </w:r>
    </w:p>
    <w:p w:rsidR="003A1F1B" w:rsidRDefault="003A1F1B" w:rsidP="004E596A">
      <w:pPr>
        <w:pStyle w:val="a3"/>
      </w:pPr>
      <w:r>
        <w:t>Согласно муниципальной программы «Энергосбережение и повышения энергетической эффективности на 2012 – 2014 годы» величина необходимых инвестиций составляет:</w:t>
      </w:r>
    </w:p>
    <w:p w:rsidR="003A1F1B" w:rsidRPr="00000BFB" w:rsidRDefault="003A1F1B" w:rsidP="00000BFB">
      <w:pPr>
        <w:pStyle w:val="ConsPlusCell"/>
        <w:ind w:left="591"/>
        <w:jc w:val="both"/>
        <w:rPr>
          <w:rFonts w:ascii="Times New Roman" w:hAnsi="Times New Roman" w:cs="Times New Roman"/>
          <w:sz w:val="24"/>
          <w:szCs w:val="24"/>
        </w:rPr>
      </w:pPr>
      <w:r w:rsidRPr="00000BFB">
        <w:rPr>
          <w:rFonts w:ascii="Times New Roman" w:hAnsi="Times New Roman" w:cs="Times New Roman"/>
          <w:sz w:val="24"/>
          <w:szCs w:val="24"/>
        </w:rPr>
        <w:t>– 600,0  тыс. рублей – всего, в том числе:</w:t>
      </w:r>
    </w:p>
    <w:p w:rsidR="003A1F1B" w:rsidRPr="00000BFB" w:rsidRDefault="003A1F1B" w:rsidP="00000BFB">
      <w:pPr>
        <w:pStyle w:val="ConsPlusCell"/>
        <w:ind w:firstLine="567"/>
        <w:jc w:val="both"/>
        <w:rPr>
          <w:rFonts w:ascii="Times New Roman" w:hAnsi="Times New Roman" w:cs="Times New Roman"/>
          <w:sz w:val="24"/>
          <w:szCs w:val="24"/>
        </w:rPr>
      </w:pPr>
      <w:r w:rsidRPr="00000BFB">
        <w:rPr>
          <w:rFonts w:ascii="Times New Roman" w:hAnsi="Times New Roman" w:cs="Times New Roman"/>
          <w:sz w:val="24"/>
          <w:szCs w:val="24"/>
        </w:rPr>
        <w:t>2012 год – 480,0 тыс. рублей,</w:t>
      </w:r>
    </w:p>
    <w:p w:rsidR="003A1F1B" w:rsidRPr="00000BFB" w:rsidRDefault="003A1F1B" w:rsidP="00000BFB">
      <w:pPr>
        <w:pStyle w:val="ConsPlusCell"/>
        <w:ind w:firstLine="567"/>
        <w:jc w:val="both"/>
        <w:rPr>
          <w:rFonts w:ascii="Times New Roman" w:hAnsi="Times New Roman" w:cs="Times New Roman"/>
          <w:sz w:val="24"/>
          <w:szCs w:val="24"/>
        </w:rPr>
      </w:pPr>
      <w:r w:rsidRPr="00000BFB">
        <w:rPr>
          <w:rFonts w:ascii="Times New Roman" w:hAnsi="Times New Roman" w:cs="Times New Roman"/>
          <w:sz w:val="24"/>
          <w:szCs w:val="24"/>
        </w:rPr>
        <w:t>2013 год – 60,0 тыс. рублей;</w:t>
      </w:r>
    </w:p>
    <w:p w:rsidR="003A1F1B" w:rsidRPr="00000BFB" w:rsidRDefault="003A1F1B" w:rsidP="00000BFB">
      <w:pPr>
        <w:pStyle w:val="a3"/>
        <w:ind w:firstLine="567"/>
      </w:pPr>
      <w:r w:rsidRPr="00000BFB">
        <w:t>2014 год – 60,0 тыс. рублей</w:t>
      </w:r>
    </w:p>
    <w:p w:rsidR="003A1F1B" w:rsidRPr="005E2F3B" w:rsidRDefault="003A1F1B" w:rsidP="000033A3">
      <w:pPr>
        <w:pStyle w:val="a3"/>
      </w:pPr>
      <w:r>
        <w:t>Насосных станций и тепловых пунктов не имеется.</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2"/>
        <w:spacing w:before="0"/>
        <w:jc w:val="both"/>
        <w:rPr>
          <w:rFonts w:ascii="Times New Roman" w:hAnsi="Times New Roman"/>
          <w:color w:val="000000"/>
        </w:rPr>
      </w:pPr>
      <w:bookmarkStart w:id="82" w:name="_Toc374712695"/>
      <w:r w:rsidRPr="005E2F3B">
        <w:rPr>
          <w:rFonts w:ascii="Times New Roman" w:hAnsi="Times New Roman"/>
          <w:color w:val="000000"/>
        </w:rPr>
        <w:t>7.3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82"/>
    </w:p>
    <w:p w:rsidR="003A1F1B" w:rsidRPr="005E2F3B" w:rsidRDefault="003A1F1B" w:rsidP="004E596A">
      <w:pPr>
        <w:pStyle w:val="a3"/>
      </w:pPr>
    </w:p>
    <w:p w:rsidR="003A1F1B" w:rsidRPr="005E2F3B" w:rsidRDefault="003A1F1B" w:rsidP="004E596A">
      <w:pPr>
        <w:pStyle w:val="a3"/>
      </w:pPr>
      <w:r w:rsidRPr="005E2F3B">
        <w:t xml:space="preserve">В настоящий момент изменение существующего температурного графика не рекомендуется. </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1"/>
        <w:spacing w:before="0"/>
        <w:jc w:val="center"/>
        <w:rPr>
          <w:rFonts w:ascii="Times New Roman" w:hAnsi="Times New Roman"/>
          <w:color w:val="000000"/>
        </w:rPr>
      </w:pPr>
      <w:bookmarkStart w:id="83" w:name="_Toc374712696"/>
      <w:r w:rsidRPr="005E2F3B">
        <w:rPr>
          <w:rFonts w:ascii="Times New Roman" w:hAnsi="Times New Roman"/>
          <w:color w:val="000000"/>
        </w:rPr>
        <w:t>РАЗДЕЛ 8. РЕШЕНИЕ ОБ ОПРЕДЕЛЕНИИ ЕДИНОЙ ТЕПЛОСНАБЖАЮЩЕЙ ОРГАНИЗАЦИИ (ОРГАНИЗАЦИЙ).</w:t>
      </w:r>
      <w:bookmarkEnd w:id="83"/>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a1"/>
        <w:spacing w:after="0"/>
        <w:ind w:firstLine="708"/>
        <w:rPr>
          <w:b w:val="0"/>
        </w:rPr>
      </w:pPr>
      <w:r w:rsidRPr="005E2F3B">
        <w:rPr>
          <w:b w:val="0"/>
        </w:rPr>
        <w:t>Решение об определении единой теплоснабжающей организации представлено в Главе 11 настоящего документа.</w:t>
      </w:r>
    </w:p>
    <w:p w:rsidR="003A1F1B" w:rsidRPr="005E2F3B" w:rsidRDefault="003A1F1B" w:rsidP="004E596A">
      <w:pPr>
        <w:pStyle w:val="a1"/>
        <w:spacing w:after="0"/>
        <w:ind w:firstLine="708"/>
        <w:rPr>
          <w:b w:val="0"/>
        </w:rPr>
      </w:pPr>
    </w:p>
    <w:p w:rsidR="003A1F1B" w:rsidRPr="005E2F3B" w:rsidRDefault="003A1F1B" w:rsidP="004E596A">
      <w:pPr>
        <w:pStyle w:val="Heading1"/>
        <w:spacing w:before="0"/>
        <w:jc w:val="center"/>
        <w:rPr>
          <w:rFonts w:ascii="Times New Roman" w:hAnsi="Times New Roman"/>
          <w:color w:val="000000"/>
        </w:rPr>
      </w:pPr>
      <w:bookmarkStart w:id="84" w:name="_Toc374712697"/>
      <w:r w:rsidRPr="005E2F3B">
        <w:rPr>
          <w:rFonts w:ascii="Times New Roman" w:hAnsi="Times New Roman"/>
          <w:color w:val="000000"/>
        </w:rPr>
        <w:t>РАЗДЕЛ 9. РЕШЕНИЕ О РАСПРЕДЕЛЕНИИ ТЕПЛОВОЙ НАГРУЗКИ МЕЖДУ ИСТОЧНИКАМИ ТЕПЛОВОЙ ЭНЕРГИИ.</w:t>
      </w:r>
      <w:bookmarkEnd w:id="84"/>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a3"/>
      </w:pPr>
      <w:r w:rsidRPr="005E2F3B">
        <w:t>Возможность поставок тепловой энергии потребителям от различных источников тепловой энергии при сохранении надежности теплоснабжения отсутствует. Источник тепловой энергии один.</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1"/>
        <w:spacing w:before="0"/>
        <w:jc w:val="center"/>
        <w:rPr>
          <w:rFonts w:ascii="Times New Roman" w:hAnsi="Times New Roman"/>
          <w:color w:val="000000"/>
        </w:rPr>
      </w:pPr>
      <w:bookmarkStart w:id="85" w:name="_Toc374712698"/>
      <w:r w:rsidRPr="005E2F3B">
        <w:rPr>
          <w:rFonts w:ascii="Times New Roman" w:hAnsi="Times New Roman"/>
          <w:color w:val="000000"/>
        </w:rPr>
        <w:t>РАЗДЕЛ 10. РЕШЕНИЕ ПО БЕСХОЗНЫМ ТЕПЛОВЫМ СЕТЯМ.</w:t>
      </w:r>
      <w:bookmarkEnd w:id="85"/>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a3"/>
      </w:pPr>
      <w:r w:rsidRPr="005E2F3B">
        <w:t xml:space="preserve">В настоящее время на территории </w:t>
      </w:r>
      <w:r>
        <w:t>с. Светлолобово</w:t>
      </w:r>
      <w:r w:rsidRPr="005E2F3B">
        <w:t xml:space="preserve"> бесхозяйных тепловых сетей не выявлено.</w:t>
      </w:r>
    </w:p>
    <w:p w:rsidR="003A1F1B" w:rsidRPr="005E2F3B" w:rsidRDefault="003A1F1B" w:rsidP="004E596A">
      <w:pPr>
        <w:spacing w:after="0"/>
        <w:jc w:val="center"/>
        <w:rPr>
          <w:rFonts w:ascii="Times New Roman" w:hAnsi="Times New Roman"/>
          <w:b/>
          <w:sz w:val="24"/>
          <w:szCs w:val="24"/>
        </w:rPr>
      </w:pPr>
    </w:p>
    <w:p w:rsidR="003A1F1B" w:rsidRPr="005E2F3B" w:rsidRDefault="003A1F1B" w:rsidP="004E596A">
      <w:pPr>
        <w:pStyle w:val="Heading1"/>
        <w:pageBreakBefore/>
        <w:spacing w:before="0"/>
        <w:jc w:val="center"/>
        <w:rPr>
          <w:rFonts w:ascii="Times New Roman" w:hAnsi="Times New Roman"/>
          <w:color w:val="000000"/>
        </w:rPr>
      </w:pPr>
      <w:bookmarkStart w:id="86" w:name="_Toc374712699"/>
      <w:r w:rsidRPr="005E2F3B">
        <w:rPr>
          <w:rFonts w:ascii="Times New Roman" w:hAnsi="Times New Roman"/>
          <w:color w:val="000000"/>
        </w:rPr>
        <w:t>ВЫВОДЫ И РЕКОМЕНДАЦИИ</w:t>
      </w:r>
      <w:bookmarkEnd w:id="86"/>
    </w:p>
    <w:p w:rsidR="003A1F1B" w:rsidRPr="005E2F3B" w:rsidRDefault="003A1F1B" w:rsidP="004E596A">
      <w:pPr>
        <w:pStyle w:val="NoSpacing"/>
        <w:spacing w:line="276" w:lineRule="auto"/>
        <w:rPr>
          <w:rFonts w:ascii="Times New Roman" w:hAnsi="Times New Roman"/>
          <w:sz w:val="24"/>
          <w:szCs w:val="24"/>
        </w:rPr>
      </w:pPr>
    </w:p>
    <w:p w:rsidR="003A1F1B" w:rsidRPr="005E2F3B" w:rsidRDefault="003A1F1B" w:rsidP="004E596A">
      <w:pPr>
        <w:pStyle w:val="a3"/>
        <w:ind w:firstLine="539"/>
      </w:pPr>
      <w:r w:rsidRPr="005E2F3B">
        <w:t xml:space="preserve">Для обеспечения надежности и эффективности систем теплоснабжения в </w:t>
      </w:r>
      <w:r>
        <w:t>с. Светлолобово</w:t>
      </w:r>
      <w:r w:rsidRPr="005E2F3B">
        <w:t xml:space="preserve"> и исполнения федерального законодательства в сфере теплоснабжения рекомендуется:</w:t>
      </w:r>
    </w:p>
    <w:p w:rsidR="003A1F1B" w:rsidRPr="005E2F3B" w:rsidRDefault="003A1F1B" w:rsidP="004E596A">
      <w:pPr>
        <w:pStyle w:val="a3"/>
        <w:ind w:firstLine="539"/>
      </w:pPr>
      <w:r w:rsidRPr="005E2F3B">
        <w:t>1. Вести статистику:</w:t>
      </w:r>
    </w:p>
    <w:p w:rsidR="003A1F1B" w:rsidRPr="005E2F3B" w:rsidRDefault="003A1F1B" w:rsidP="004E596A">
      <w:pPr>
        <w:pStyle w:val="a3"/>
        <w:ind w:firstLine="708"/>
        <w:rPr>
          <w:color w:val="000000"/>
        </w:rPr>
      </w:pPr>
      <w:r w:rsidRPr="005E2F3B">
        <w:rPr>
          <w:color w:val="000000"/>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rsidR="003A1F1B" w:rsidRPr="005E2F3B" w:rsidRDefault="003A1F1B" w:rsidP="004E596A">
      <w:pPr>
        <w:pStyle w:val="a3"/>
        <w:ind w:firstLine="709"/>
        <w:rPr>
          <w:color w:val="000000"/>
        </w:rPr>
      </w:pPr>
      <w:r w:rsidRPr="005E2F3B">
        <w:rPr>
          <w:color w:val="000000"/>
        </w:rPr>
        <w:t>Статистика повреждений тепловых сетей по отопительному периоду должна отражать следующие показатели:</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обнаружения повреждения;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количество потребителей, отключенных от теплоснабжения;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начала устранения повреждения;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завершения устранения повреждения;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включения теплоснабжения потребителям; </w:t>
      </w:r>
    </w:p>
    <w:p w:rsidR="003A1F1B" w:rsidRPr="005E2F3B" w:rsidRDefault="003A1F1B" w:rsidP="004E596A">
      <w:pPr>
        <w:pStyle w:val="1"/>
        <w:numPr>
          <w:ilvl w:val="0"/>
          <w:numId w:val="10"/>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3A1F1B" w:rsidRPr="005E2F3B" w:rsidRDefault="003A1F1B" w:rsidP="004E596A">
      <w:pPr>
        <w:pStyle w:val="a3"/>
        <w:ind w:firstLine="709"/>
        <w:rPr>
          <w:color w:val="000000"/>
        </w:rPr>
      </w:pPr>
      <w:r w:rsidRPr="005E2F3B">
        <w:rPr>
          <w:color w:val="000000"/>
        </w:rPr>
        <w:t>Статистика повреждений тепловых сетей по неотопительному периоду должна отражать следующие показатели:</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дату и время обнаружения повреждения;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color w:val="000000"/>
          <w:sz w:val="24"/>
          <w:szCs w:val="24"/>
          <w:lang w:eastAsia="ru-RU"/>
        </w:rPr>
        <w:t xml:space="preserve">количество потребителей, отключенных от горячего водоснабжения; </w:t>
      </w:r>
      <w:r w:rsidRPr="005E2F3B">
        <w:rPr>
          <w:rFonts w:ascii="Times New Roman" w:hAnsi="Times New Roman"/>
          <w:sz w:val="24"/>
          <w:szCs w:val="24"/>
          <w:lang w:eastAsia="ru-RU"/>
        </w:rPr>
        <w:t xml:space="preserve">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начала устранения повреждения;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завершения устранения повреждения;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дату и время включения теплоснабжения потребителям; </w:t>
      </w:r>
    </w:p>
    <w:p w:rsidR="003A1F1B" w:rsidRPr="005E2F3B" w:rsidRDefault="003A1F1B" w:rsidP="004E596A">
      <w:pPr>
        <w:pStyle w:val="1"/>
        <w:numPr>
          <w:ilvl w:val="0"/>
          <w:numId w:val="11"/>
        </w:numPr>
        <w:tabs>
          <w:tab w:val="left" w:pos="1134"/>
        </w:tabs>
        <w:autoSpaceDE w:val="0"/>
        <w:autoSpaceDN w:val="0"/>
        <w:adjustRightInd w:val="0"/>
        <w:ind w:left="0"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причину/причины повреждения, в том числе установленные по результатам расследования для магистральных тепловых сетей. </w:t>
      </w:r>
    </w:p>
    <w:p w:rsidR="003A1F1B" w:rsidRPr="005E2F3B" w:rsidRDefault="003A1F1B" w:rsidP="004E596A">
      <w:pPr>
        <w:tabs>
          <w:tab w:val="left" w:pos="1418"/>
        </w:tabs>
        <w:autoSpaceDE w:val="0"/>
        <w:autoSpaceDN w:val="0"/>
        <w:adjustRightInd w:val="0"/>
        <w:spacing w:after="0"/>
        <w:ind w:firstLine="709"/>
        <w:jc w:val="both"/>
        <w:rPr>
          <w:rFonts w:ascii="Times New Roman" w:hAnsi="Times New Roman"/>
          <w:sz w:val="24"/>
          <w:szCs w:val="24"/>
          <w:lang w:eastAsia="ru-RU"/>
        </w:rPr>
      </w:pPr>
      <w:r w:rsidRPr="005E2F3B">
        <w:rPr>
          <w:rFonts w:ascii="Times New Roman" w:hAnsi="Times New Roman"/>
          <w:sz w:val="24"/>
          <w:szCs w:val="24"/>
          <w:lang w:eastAsia="ru-RU"/>
        </w:rPr>
        <w:t xml:space="preserve">1.1. По данным гидравлических испытаний на плотность с указанием: </w:t>
      </w:r>
    </w:p>
    <w:p w:rsidR="003A1F1B" w:rsidRPr="005E2F3B" w:rsidRDefault="003A1F1B" w:rsidP="004E596A">
      <w:pPr>
        <w:pStyle w:val="1"/>
        <w:numPr>
          <w:ilvl w:val="0"/>
          <w:numId w:val="12"/>
        </w:numPr>
        <w:tabs>
          <w:tab w:val="left" w:pos="1418"/>
        </w:tabs>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sz w:val="24"/>
          <w:szCs w:val="24"/>
          <w:lang w:eastAsia="ru-RU"/>
        </w:rPr>
        <w:t xml:space="preserve">места </w:t>
      </w:r>
      <w:r w:rsidRPr="005E2F3B">
        <w:rPr>
          <w:rFonts w:ascii="Times New Roman" w:hAnsi="Times New Roman"/>
          <w:color w:val="000000"/>
          <w:sz w:val="24"/>
          <w:szCs w:val="24"/>
          <w:lang w:eastAsia="ru-RU"/>
        </w:rPr>
        <w:t xml:space="preserve">повреждения (номер участка, участок между тепловыми камерами) в период гидравлических испытаний на плотность; </w:t>
      </w:r>
    </w:p>
    <w:p w:rsidR="003A1F1B" w:rsidRPr="005E2F3B" w:rsidRDefault="003A1F1B" w:rsidP="004E596A">
      <w:pPr>
        <w:pStyle w:val="1"/>
        <w:numPr>
          <w:ilvl w:val="0"/>
          <w:numId w:val="12"/>
        </w:numPr>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место повреждения (номер участка, участок между тепловыми камерами) в период повторных испытаний; </w:t>
      </w:r>
    </w:p>
    <w:p w:rsidR="003A1F1B" w:rsidRPr="005E2F3B" w:rsidRDefault="003A1F1B" w:rsidP="004E596A">
      <w:pPr>
        <w:pStyle w:val="1"/>
        <w:numPr>
          <w:ilvl w:val="0"/>
          <w:numId w:val="12"/>
        </w:numPr>
        <w:autoSpaceDE w:val="0"/>
        <w:autoSpaceDN w:val="0"/>
        <w:adjustRightInd w:val="0"/>
        <w:ind w:left="0" w:firstLine="709"/>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 xml:space="preserve">причину/причины повреждения. </w:t>
      </w:r>
    </w:p>
    <w:p w:rsidR="003A1F1B" w:rsidRPr="005E2F3B" w:rsidRDefault="003A1F1B" w:rsidP="004E596A">
      <w:pPr>
        <w:tabs>
          <w:tab w:val="left" w:pos="1418"/>
        </w:tabs>
        <w:autoSpaceDE w:val="0"/>
        <w:autoSpaceDN w:val="0"/>
        <w:adjustRightInd w:val="0"/>
        <w:spacing w:after="0"/>
        <w:ind w:firstLine="709"/>
        <w:jc w:val="both"/>
        <w:rPr>
          <w:rFonts w:ascii="Times New Roman" w:hAnsi="Times New Roman"/>
          <w:sz w:val="24"/>
          <w:szCs w:val="24"/>
          <w:lang w:eastAsia="ru-RU"/>
        </w:rPr>
      </w:pPr>
      <w:r w:rsidRPr="005E2F3B">
        <w:rPr>
          <w:rFonts w:ascii="Times New Roman" w:hAnsi="Times New Roman"/>
          <w:sz w:val="24"/>
          <w:szCs w:val="24"/>
          <w:lang w:eastAsia="ru-RU"/>
        </w:rPr>
        <w:t>2. По гидравлическим режимам тепловых сетей  рекомендуется:</w:t>
      </w:r>
    </w:p>
    <w:p w:rsidR="003A1F1B" w:rsidRPr="005E2F3B" w:rsidRDefault="003A1F1B" w:rsidP="004E596A">
      <w:pPr>
        <w:pStyle w:val="a3"/>
        <w:ind w:firstLine="709"/>
      </w:pPr>
      <w:r w:rsidRPr="005E2F3B">
        <w:t>- замена тепло</w:t>
      </w:r>
      <w:r>
        <w:t>изоляции;</w:t>
      </w:r>
    </w:p>
    <w:p w:rsidR="003A1F1B" w:rsidRDefault="003A1F1B" w:rsidP="004E596A">
      <w:pPr>
        <w:pStyle w:val="a3"/>
        <w:ind w:firstLine="709"/>
      </w:pPr>
      <w:r w:rsidRPr="005E2F3B">
        <w:t>- замена изношенных участков тепловых сетей</w:t>
      </w:r>
      <w:r>
        <w:t>;</w:t>
      </w:r>
    </w:p>
    <w:p w:rsidR="003A1F1B" w:rsidRDefault="003A1F1B" w:rsidP="004E596A">
      <w:pPr>
        <w:pStyle w:val="a3"/>
        <w:ind w:firstLine="709"/>
      </w:pPr>
      <w:r>
        <w:t>- установить приборы учеты на котельной и у каждого потребителя тепловой энергии;</w:t>
      </w:r>
    </w:p>
    <w:p w:rsidR="003A1F1B" w:rsidRDefault="003A1F1B" w:rsidP="004E596A">
      <w:pPr>
        <w:pStyle w:val="a3"/>
        <w:ind w:firstLine="709"/>
      </w:pPr>
      <w:r>
        <w:t>- установить устройство ХВО.</w:t>
      </w:r>
    </w:p>
    <w:p w:rsidR="003A1F1B" w:rsidRPr="005E2F3B" w:rsidRDefault="003A1F1B" w:rsidP="004E596A">
      <w:pPr>
        <w:tabs>
          <w:tab w:val="left" w:pos="1418"/>
        </w:tabs>
        <w:autoSpaceDE w:val="0"/>
        <w:autoSpaceDN w:val="0"/>
        <w:adjustRightInd w:val="0"/>
        <w:spacing w:after="0"/>
        <w:ind w:firstLine="709"/>
        <w:jc w:val="both"/>
        <w:rPr>
          <w:rFonts w:ascii="Times New Roman" w:hAnsi="Times New Roman"/>
          <w:color w:val="000000"/>
          <w:sz w:val="24"/>
          <w:szCs w:val="24"/>
        </w:rPr>
      </w:pPr>
      <w:r w:rsidRPr="005E2F3B">
        <w:rPr>
          <w:rFonts w:ascii="Times New Roman" w:hAnsi="Times New Roman"/>
          <w:color w:val="000000"/>
          <w:sz w:val="24"/>
          <w:szCs w:val="24"/>
        </w:rPr>
        <w:t xml:space="preserve">3. При актуализации схемы теплоснабжения </w:t>
      </w:r>
      <w:r>
        <w:rPr>
          <w:rFonts w:ascii="Times New Roman" w:hAnsi="Times New Roman"/>
          <w:color w:val="000000"/>
          <w:sz w:val="24"/>
          <w:szCs w:val="24"/>
        </w:rPr>
        <w:t>с. Светлолобово</w:t>
      </w:r>
      <w:r w:rsidRPr="005E2F3B">
        <w:rPr>
          <w:rFonts w:ascii="Times New Roman" w:hAnsi="Times New Roman"/>
          <w:color w:val="000000"/>
          <w:sz w:val="24"/>
          <w:szCs w:val="24"/>
        </w:rPr>
        <w:t xml:space="preserve"> необходимо учитывать:</w:t>
      </w:r>
    </w:p>
    <w:p w:rsidR="003A1F1B" w:rsidRPr="005E2F3B" w:rsidRDefault="003A1F1B" w:rsidP="004E596A">
      <w:pPr>
        <w:pStyle w:val="a3"/>
        <w:tabs>
          <w:tab w:val="left" w:pos="993"/>
        </w:tabs>
        <w:suppressAutoHyphens w:val="0"/>
        <w:ind w:right="-23"/>
        <w:rPr>
          <w:color w:val="000000"/>
        </w:rPr>
      </w:pPr>
      <w:r w:rsidRPr="005E2F3B">
        <w:rPr>
          <w:color w:val="000000"/>
        </w:rPr>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
    <w:p w:rsidR="003A1F1B" w:rsidRPr="005E2F3B" w:rsidRDefault="003A1F1B" w:rsidP="004E596A">
      <w:pPr>
        <w:pStyle w:val="a3"/>
        <w:suppressAutoHyphens w:val="0"/>
        <w:ind w:right="-23"/>
        <w:rPr>
          <w:color w:val="000000"/>
        </w:rPr>
      </w:pPr>
      <w:r w:rsidRPr="005E2F3B">
        <w:rPr>
          <w:color w:val="000000"/>
        </w:rPr>
        <w:t>3.2 технико-экономические показатели теплоснабжающих организаций устанавливать по материалам тарифных дел;</w:t>
      </w:r>
    </w:p>
    <w:p w:rsidR="003A1F1B" w:rsidRPr="005E2F3B" w:rsidRDefault="003A1F1B" w:rsidP="004E596A">
      <w:pPr>
        <w:pStyle w:val="a3"/>
        <w:tabs>
          <w:tab w:val="left" w:pos="567"/>
        </w:tabs>
        <w:suppressAutoHyphens w:val="0"/>
        <w:ind w:right="-23" w:firstLine="0"/>
        <w:rPr>
          <w:color w:val="000000"/>
        </w:rPr>
      </w:pPr>
      <w:r w:rsidRPr="005E2F3B">
        <w:rPr>
          <w:color w:val="000000"/>
        </w:rPr>
        <w:tab/>
        <w:t>3.3 описывать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3A1F1B" w:rsidRPr="005E2F3B" w:rsidRDefault="003A1F1B" w:rsidP="004E596A">
      <w:pPr>
        <w:pStyle w:val="a3"/>
        <w:suppressAutoHyphens w:val="0"/>
        <w:ind w:right="-23"/>
        <w:rPr>
          <w:color w:val="000000"/>
        </w:rPr>
      </w:pPr>
      <w:r w:rsidRPr="005E2F3B">
        <w:rPr>
          <w:color w:val="000000"/>
        </w:rPr>
        <w:t>3.4 анализ предписаний надзорных органов об устранении нарушений, влияющих на безопасность и надежность систем теплоснабжения;</w:t>
      </w:r>
    </w:p>
    <w:p w:rsidR="003A1F1B" w:rsidRPr="005E2F3B" w:rsidRDefault="003A1F1B" w:rsidP="004E596A">
      <w:pPr>
        <w:pStyle w:val="a3"/>
        <w:suppressAutoHyphens w:val="0"/>
        <w:ind w:right="-23"/>
        <w:rPr>
          <w:color w:val="000000"/>
        </w:rPr>
      </w:pPr>
      <w:r w:rsidRPr="005E2F3B">
        <w:rPr>
          <w:color w:val="000000"/>
        </w:rPr>
        <w:t>3.5 данные платы за подключение к системе теплоснабжения и поступлений денежных средств от осуществления указанной деятельности;</w:t>
      </w:r>
    </w:p>
    <w:p w:rsidR="003A1F1B" w:rsidRPr="005E2F3B" w:rsidRDefault="003A1F1B" w:rsidP="004E596A">
      <w:pPr>
        <w:tabs>
          <w:tab w:val="left" w:pos="567"/>
        </w:tabs>
        <w:autoSpaceDE w:val="0"/>
        <w:autoSpaceDN w:val="0"/>
        <w:adjustRightInd w:val="0"/>
        <w:spacing w:after="0"/>
        <w:jc w:val="both"/>
        <w:rPr>
          <w:rFonts w:ascii="Times New Roman" w:hAnsi="Times New Roman"/>
          <w:color w:val="000000"/>
          <w:sz w:val="24"/>
          <w:szCs w:val="24"/>
          <w:lang w:eastAsia="ru-RU"/>
        </w:rPr>
      </w:pPr>
      <w:r w:rsidRPr="005E2F3B">
        <w:rPr>
          <w:rFonts w:ascii="Times New Roman" w:hAnsi="Times New Roman"/>
          <w:color w:val="000000"/>
          <w:sz w:val="24"/>
          <w:szCs w:val="24"/>
          <w:lang w:eastAsia="ru-RU"/>
        </w:rPr>
        <w:tab/>
        <w:t>3.6 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года № 610).</w:t>
      </w:r>
    </w:p>
    <w:p w:rsidR="003A1F1B" w:rsidRDefault="003A1F1B" w:rsidP="004E596A">
      <w:pPr>
        <w:pStyle w:val="Heading1"/>
        <w:spacing w:before="0"/>
        <w:jc w:val="center"/>
        <w:rPr>
          <w:rFonts w:ascii="Times New Roman" w:hAnsi="Times New Roman"/>
          <w:color w:val="000000"/>
        </w:rPr>
      </w:pPr>
    </w:p>
    <w:p w:rsidR="003A1F1B" w:rsidRPr="005E2F3B" w:rsidRDefault="003A1F1B" w:rsidP="004E596A">
      <w:pPr>
        <w:pStyle w:val="Heading1"/>
        <w:spacing w:before="0"/>
        <w:jc w:val="center"/>
        <w:rPr>
          <w:rFonts w:ascii="Times New Roman" w:hAnsi="Times New Roman"/>
          <w:color w:val="000000"/>
        </w:rPr>
      </w:pPr>
      <w:bookmarkStart w:id="87" w:name="_Toc374712700"/>
      <w:r w:rsidRPr="005E2F3B">
        <w:rPr>
          <w:rFonts w:ascii="Times New Roman" w:hAnsi="Times New Roman"/>
          <w:color w:val="000000"/>
        </w:rPr>
        <w:t>СПИСОК ЛИТЕРАТУРЫ</w:t>
      </w:r>
      <w:bookmarkEnd w:id="87"/>
    </w:p>
    <w:p w:rsidR="003A1F1B" w:rsidRPr="005E2F3B" w:rsidRDefault="003A1F1B" w:rsidP="004E596A">
      <w:pPr>
        <w:spacing w:after="0"/>
        <w:rPr>
          <w:rFonts w:ascii="Times New Roman" w:hAnsi="Times New Roman"/>
          <w:b/>
          <w:sz w:val="24"/>
          <w:szCs w:val="24"/>
        </w:rPr>
      </w:pPr>
    </w:p>
    <w:p w:rsidR="003A1F1B" w:rsidRPr="005E2F3B" w:rsidRDefault="003A1F1B" w:rsidP="004E596A">
      <w:pPr>
        <w:pStyle w:val="ListParagraph"/>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Федеральный закон от 26.07.2010 года № 190-ФЗ «О теплоснабжении».</w:t>
      </w:r>
    </w:p>
    <w:p w:rsidR="003A1F1B" w:rsidRPr="005E2F3B" w:rsidRDefault="003A1F1B" w:rsidP="004E596A">
      <w:pPr>
        <w:pStyle w:val="ListParagraph"/>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Постановление Правительства РФ от 22 февраля 2012 г. № 154 «О требованиях к схемам теплоснабжения, порядку их разработки и утверждения».</w:t>
      </w:r>
    </w:p>
    <w:p w:rsidR="003A1F1B" w:rsidRPr="005E2F3B" w:rsidRDefault="003A1F1B" w:rsidP="004E596A">
      <w:pPr>
        <w:pStyle w:val="ListParagraph"/>
        <w:numPr>
          <w:ilvl w:val="0"/>
          <w:numId w:val="9"/>
        </w:numPr>
        <w:suppressAutoHyphens/>
        <w:spacing w:after="0"/>
        <w:ind w:left="709" w:hanging="425"/>
        <w:contextualSpacing w:val="0"/>
        <w:jc w:val="both"/>
        <w:rPr>
          <w:rFonts w:ascii="Times New Roman" w:hAnsi="Times New Roman"/>
          <w:sz w:val="24"/>
          <w:szCs w:val="24"/>
        </w:rPr>
      </w:pPr>
      <w:r w:rsidRPr="005E2F3B">
        <w:rPr>
          <w:rFonts w:ascii="Times New Roman" w:hAnsi="Times New Roman"/>
          <w:sz w:val="24"/>
          <w:szCs w:val="24"/>
        </w:rPr>
        <w:t>Приказ Министерства энергетики РФ и Министерства регионального развития РФ от 29 декабря 2012 г. № 565/667 «Об утверждении методических рекомендаций по разработке схем теплоснабжения»</w:t>
      </w:r>
    </w:p>
    <w:p w:rsidR="003A1F1B" w:rsidRDefault="003A1F1B" w:rsidP="00CA6F15">
      <w:pPr>
        <w:pStyle w:val="ListParagraph"/>
        <w:numPr>
          <w:ilvl w:val="0"/>
          <w:numId w:val="9"/>
        </w:numPr>
        <w:suppressAutoHyphens/>
        <w:spacing w:after="0"/>
        <w:ind w:left="709" w:hanging="425"/>
        <w:contextualSpacing w:val="0"/>
        <w:jc w:val="both"/>
        <w:rPr>
          <w:rFonts w:ascii="Times New Roman" w:hAnsi="Times New Roman"/>
          <w:sz w:val="24"/>
          <w:szCs w:val="24"/>
        </w:rPr>
      </w:pPr>
      <w:r w:rsidRPr="00CA6F15">
        <w:rPr>
          <w:rFonts w:ascii="Times New Roman" w:hAnsi="Times New Roman"/>
          <w:sz w:val="24"/>
          <w:szCs w:val="24"/>
        </w:rPr>
        <w:t>Методические рекомендации по разработке схем теплоснабжения (утв. Приказом Министерства энергетики РФ и Министерства регионального развития РФ от 29 декабря 2012 г. № 565/667)</w:t>
      </w:r>
    </w:p>
    <w:p w:rsidR="003A1F1B" w:rsidRDefault="003A1F1B" w:rsidP="00406B89">
      <w:pPr>
        <w:pStyle w:val="ListParagraph"/>
        <w:suppressAutoHyphens/>
        <w:spacing w:after="0"/>
        <w:ind w:left="709"/>
        <w:contextualSpacing w:val="0"/>
        <w:jc w:val="both"/>
        <w:rPr>
          <w:rFonts w:ascii="Times New Roman" w:hAnsi="Times New Roman"/>
          <w:sz w:val="24"/>
          <w:szCs w:val="24"/>
        </w:rPr>
      </w:pPr>
    </w:p>
    <w:p w:rsidR="003A1F1B" w:rsidRDefault="003A1F1B">
      <w:pPr>
        <w:rPr>
          <w:rFonts w:ascii="Times New Roman" w:hAnsi="Times New Roman"/>
          <w:sz w:val="24"/>
          <w:szCs w:val="24"/>
        </w:rPr>
      </w:pPr>
      <w:r>
        <w:rPr>
          <w:rFonts w:ascii="Times New Roman" w:hAnsi="Times New Roman"/>
          <w:sz w:val="24"/>
          <w:szCs w:val="24"/>
        </w:rPr>
        <w:br w:type="page"/>
      </w:r>
    </w:p>
    <w:p w:rsidR="003A1F1B" w:rsidRDefault="003A1F1B" w:rsidP="00406B89">
      <w:pPr>
        <w:pStyle w:val="ListParagraph"/>
        <w:suppressAutoHyphens/>
        <w:spacing w:after="0"/>
        <w:ind w:left="709"/>
        <w:contextualSpacing w:val="0"/>
        <w:jc w:val="both"/>
        <w:rPr>
          <w:rFonts w:ascii="Times New Roman" w:hAnsi="Times New Roman"/>
          <w:sz w:val="24"/>
          <w:szCs w:val="24"/>
        </w:rPr>
      </w:pPr>
      <w:r>
        <w:rPr>
          <w:noProof/>
          <w:lang w:eastAsia="ru-RU"/>
        </w:rPr>
        <w:pict>
          <v:shape id="Рисунок 2" o:spid="_x0000_s1030" type="#_x0000_t75" alt="Зона действия.jpg" style="position:absolute;left:0;text-align:left;margin-left:-4.9pt;margin-top:-13.2pt;width:487.6pt;height:335.7pt;z-index:251658752;visibility:visible">
            <v:imagedata r:id="rId24" o:title=""/>
            <w10:wrap type="topAndBottom"/>
          </v:shape>
        </w:pict>
      </w:r>
    </w:p>
    <w:p w:rsidR="003A1F1B" w:rsidRPr="00CA6F15" w:rsidRDefault="003A1F1B" w:rsidP="00406B89">
      <w:pPr>
        <w:pStyle w:val="ListParagraph"/>
        <w:suppressAutoHyphens/>
        <w:spacing w:after="0"/>
        <w:ind w:left="709"/>
        <w:contextualSpacing w:val="0"/>
        <w:jc w:val="both"/>
        <w:rPr>
          <w:rFonts w:ascii="Times New Roman" w:hAnsi="Times New Roman"/>
          <w:sz w:val="24"/>
          <w:szCs w:val="24"/>
        </w:rPr>
      </w:pPr>
      <w:r>
        <w:rPr>
          <w:rFonts w:ascii="Times New Roman" w:hAnsi="Times New Roman"/>
          <w:sz w:val="24"/>
          <w:szCs w:val="24"/>
        </w:rPr>
        <w:t>Приложение А. Зона действия источника тепловой энергии с. Светлолобово.</w:t>
      </w:r>
    </w:p>
    <w:sectPr w:rsidR="003A1F1B" w:rsidRPr="00CA6F15" w:rsidSect="00FB0E56">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F1B" w:rsidRDefault="003A1F1B" w:rsidP="00FB0E56">
      <w:pPr>
        <w:spacing w:after="0" w:line="240" w:lineRule="auto"/>
      </w:pPr>
      <w:r>
        <w:separator/>
      </w:r>
    </w:p>
  </w:endnote>
  <w:endnote w:type="continuationSeparator" w:id="0">
    <w:p w:rsidR="003A1F1B" w:rsidRDefault="003A1F1B" w:rsidP="00FB0E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1B" w:rsidRDefault="003A1F1B">
    <w:pPr>
      <w:pStyle w:val="Footer"/>
      <w:jc w:val="right"/>
    </w:pPr>
    <w:fldSimple w:instr=" PAGE   \* MERGEFORMAT ">
      <w:r>
        <w:rPr>
          <w:noProof/>
        </w:rPr>
        <w:t>2</w:t>
      </w:r>
    </w:fldSimple>
  </w:p>
  <w:p w:rsidR="003A1F1B" w:rsidRDefault="003A1F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F1B" w:rsidRDefault="003A1F1B" w:rsidP="00FB0E56">
      <w:pPr>
        <w:spacing w:after="0" w:line="240" w:lineRule="auto"/>
      </w:pPr>
      <w:r>
        <w:separator/>
      </w:r>
    </w:p>
  </w:footnote>
  <w:footnote w:type="continuationSeparator" w:id="0">
    <w:p w:rsidR="003A1F1B" w:rsidRDefault="003A1F1B" w:rsidP="00FB0E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
    <w:nsid w:val="001A20C2"/>
    <w:multiLevelType w:val="hybridMultilevel"/>
    <w:tmpl w:val="EDC2F1F4"/>
    <w:lvl w:ilvl="0" w:tplc="7AA21D08">
      <w:start w:val="1"/>
      <w:numFmt w:val="decimal"/>
      <w:lvlText w:val="%1)"/>
      <w:lvlJc w:val="right"/>
      <w:pPr>
        <w:ind w:left="1212" w:hanging="360"/>
      </w:pPr>
      <w:rPr>
        <w:rFonts w:cs="Times New Roman" w:hint="default"/>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394566"/>
    <w:multiLevelType w:val="hybridMultilevel"/>
    <w:tmpl w:val="987C79A4"/>
    <w:lvl w:ilvl="0" w:tplc="6D90B68A">
      <w:start w:val="1"/>
      <w:numFmt w:val="decimal"/>
      <w:lvlText w:val="%1."/>
      <w:lvlJc w:val="right"/>
      <w:pPr>
        <w:ind w:left="1212" w:hanging="360"/>
      </w:pPr>
      <w:rPr>
        <w:rFonts w:cs="Times New Roman" w:hint="default"/>
      </w:rPr>
    </w:lvl>
    <w:lvl w:ilvl="1" w:tplc="0C7EA8EA">
      <w:start w:val="1"/>
      <w:numFmt w:val="decimal"/>
      <w:lvlText w:val="%2)"/>
      <w:lvlJc w:val="left"/>
      <w:pPr>
        <w:ind w:left="2667" w:hanging="1095"/>
      </w:pPr>
      <w:rPr>
        <w:rFonts w:cs="Times New Roman" w:hint="default"/>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
    <w:nsid w:val="169C1379"/>
    <w:multiLevelType w:val="hybridMultilevel"/>
    <w:tmpl w:val="6250F44A"/>
    <w:lvl w:ilvl="0" w:tplc="E70AFFF6">
      <w:start w:val="1"/>
      <w:numFmt w:val="bullet"/>
      <w:lvlText w:val=""/>
      <w:lvlJc w:val="left"/>
      <w:pPr>
        <w:ind w:left="1428" w:hanging="360"/>
      </w:pPr>
      <w:rPr>
        <w:rFonts w:ascii="Symbol" w:hAnsi="Symbol" w:hint="default"/>
        <w:b/>
        <w:i w:val="0"/>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C220395"/>
    <w:multiLevelType w:val="hybridMultilevel"/>
    <w:tmpl w:val="FC26FC68"/>
    <w:lvl w:ilvl="0" w:tplc="BDDC354C">
      <w:start w:val="1"/>
      <w:numFmt w:val="russianLower"/>
      <w:lvlText w:val="%1)"/>
      <w:lvlJc w:val="left"/>
      <w:pPr>
        <w:ind w:left="1428" w:hanging="360"/>
      </w:pPr>
      <w:rPr>
        <w:rFonts w:cs="Times New Roman" w:hint="default"/>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5">
    <w:nsid w:val="37A31C48"/>
    <w:multiLevelType w:val="hybridMultilevel"/>
    <w:tmpl w:val="66B83AD8"/>
    <w:lvl w:ilvl="0" w:tplc="E70AFFF6">
      <w:start w:val="1"/>
      <w:numFmt w:val="bullet"/>
      <w:lvlText w:val=""/>
      <w:lvlJc w:val="left"/>
      <w:pPr>
        <w:ind w:left="1070" w:hanging="360"/>
      </w:pPr>
      <w:rPr>
        <w:rFonts w:ascii="Symbol" w:hAnsi="Symbol" w:hint="default"/>
        <w:b/>
        <w:i w:val="0"/>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3EA20055"/>
    <w:multiLevelType w:val="hybridMultilevel"/>
    <w:tmpl w:val="D39A5F0E"/>
    <w:lvl w:ilvl="0" w:tplc="E70AFFF6">
      <w:start w:val="1"/>
      <w:numFmt w:val="bullet"/>
      <w:lvlText w:val=""/>
      <w:lvlJc w:val="left"/>
      <w:pPr>
        <w:ind w:left="1287" w:hanging="360"/>
      </w:pPr>
      <w:rPr>
        <w:rFonts w:ascii="Symbol" w:hAnsi="Symbol" w:hint="default"/>
        <w:b/>
        <w:i w:val="0"/>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43B4B5E"/>
    <w:multiLevelType w:val="multilevel"/>
    <w:tmpl w:val="1A7EC9CA"/>
    <w:lvl w:ilvl="0">
      <w:start w:val="1"/>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8">
    <w:nsid w:val="4B5969EE"/>
    <w:multiLevelType w:val="hybridMultilevel"/>
    <w:tmpl w:val="3428343C"/>
    <w:lvl w:ilvl="0" w:tplc="46C8E1B6">
      <w:start w:val="6"/>
      <w:numFmt w:val="decimal"/>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83E0D55"/>
    <w:multiLevelType w:val="hybridMultilevel"/>
    <w:tmpl w:val="48B471FA"/>
    <w:lvl w:ilvl="0" w:tplc="E70AFFF6">
      <w:start w:val="1"/>
      <w:numFmt w:val="bullet"/>
      <w:lvlText w:val=""/>
      <w:lvlJc w:val="left"/>
      <w:pPr>
        <w:ind w:left="720" w:hanging="360"/>
      </w:pPr>
      <w:rPr>
        <w:rFonts w:ascii="Symbol" w:hAnsi="Symbol" w:hint="default"/>
        <w:b/>
        <w:i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781A20"/>
    <w:multiLevelType w:val="hybridMultilevel"/>
    <w:tmpl w:val="DA1615A6"/>
    <w:lvl w:ilvl="0" w:tplc="E70AFFF6">
      <w:start w:val="1"/>
      <w:numFmt w:val="bullet"/>
      <w:lvlText w:val=""/>
      <w:lvlJc w:val="left"/>
      <w:pPr>
        <w:ind w:left="1429" w:hanging="360"/>
      </w:pPr>
      <w:rPr>
        <w:rFonts w:ascii="Symbol" w:hAnsi="Symbol" w:hint="default"/>
        <w:b/>
        <w:i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B041A9A"/>
    <w:multiLevelType w:val="hybridMultilevel"/>
    <w:tmpl w:val="863ADB4C"/>
    <w:lvl w:ilvl="0" w:tplc="707A5E1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
  </w:num>
  <w:num w:numId="2">
    <w:abstractNumId w:val="10"/>
  </w:num>
  <w:num w:numId="3">
    <w:abstractNumId w:val="2"/>
  </w:num>
  <w:num w:numId="4">
    <w:abstractNumId w:val="1"/>
  </w:num>
  <w:num w:numId="5">
    <w:abstractNumId w:val="8"/>
  </w:num>
  <w:num w:numId="6">
    <w:abstractNumId w:val="4"/>
  </w:num>
  <w:num w:numId="7">
    <w:abstractNumId w:val="3"/>
  </w:num>
  <w:num w:numId="8">
    <w:abstractNumId w:val="11"/>
  </w:num>
  <w:num w:numId="9">
    <w:abstractNumId w:val="0"/>
  </w:num>
  <w:num w:numId="10">
    <w:abstractNumId w:val="6"/>
  </w:num>
  <w:num w:numId="11">
    <w:abstractNumId w:val="5"/>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BE6"/>
    <w:rsid w:val="00000BFB"/>
    <w:rsid w:val="000033A3"/>
    <w:rsid w:val="000034A3"/>
    <w:rsid w:val="000059F4"/>
    <w:rsid w:val="00007396"/>
    <w:rsid w:val="00007CC2"/>
    <w:rsid w:val="00011AC5"/>
    <w:rsid w:val="00015D92"/>
    <w:rsid w:val="0002223B"/>
    <w:rsid w:val="00024006"/>
    <w:rsid w:val="00027927"/>
    <w:rsid w:val="00031BEF"/>
    <w:rsid w:val="00032C38"/>
    <w:rsid w:val="00032D7B"/>
    <w:rsid w:val="0003514C"/>
    <w:rsid w:val="00035930"/>
    <w:rsid w:val="00035A02"/>
    <w:rsid w:val="0005581F"/>
    <w:rsid w:val="00057B7D"/>
    <w:rsid w:val="00063201"/>
    <w:rsid w:val="0006466E"/>
    <w:rsid w:val="000664CA"/>
    <w:rsid w:val="0007028D"/>
    <w:rsid w:val="0007305E"/>
    <w:rsid w:val="000762ED"/>
    <w:rsid w:val="00085172"/>
    <w:rsid w:val="00091782"/>
    <w:rsid w:val="00097430"/>
    <w:rsid w:val="000B06A1"/>
    <w:rsid w:val="000B245C"/>
    <w:rsid w:val="000B4743"/>
    <w:rsid w:val="000B4DEA"/>
    <w:rsid w:val="000C0AD7"/>
    <w:rsid w:val="000C417D"/>
    <w:rsid w:val="000D7E9E"/>
    <w:rsid w:val="000E09A3"/>
    <w:rsid w:val="000E22ED"/>
    <w:rsid w:val="000E3D8F"/>
    <w:rsid w:val="000E77CC"/>
    <w:rsid w:val="000F0D97"/>
    <w:rsid w:val="000F1B5F"/>
    <w:rsid w:val="00107870"/>
    <w:rsid w:val="00125FC9"/>
    <w:rsid w:val="0013167E"/>
    <w:rsid w:val="00133E9B"/>
    <w:rsid w:val="001422E6"/>
    <w:rsid w:val="00144DC1"/>
    <w:rsid w:val="0014517F"/>
    <w:rsid w:val="00151409"/>
    <w:rsid w:val="00151C84"/>
    <w:rsid w:val="00166CBD"/>
    <w:rsid w:val="00193BB2"/>
    <w:rsid w:val="001A019B"/>
    <w:rsid w:val="001A5FBB"/>
    <w:rsid w:val="001B53B3"/>
    <w:rsid w:val="001B6671"/>
    <w:rsid w:val="001B790E"/>
    <w:rsid w:val="001C1F35"/>
    <w:rsid w:val="001D118F"/>
    <w:rsid w:val="001E494E"/>
    <w:rsid w:val="001E4E73"/>
    <w:rsid w:val="001F6157"/>
    <w:rsid w:val="002024E8"/>
    <w:rsid w:val="00203265"/>
    <w:rsid w:val="0020446D"/>
    <w:rsid w:val="00204E2E"/>
    <w:rsid w:val="00205E4E"/>
    <w:rsid w:val="00207AF8"/>
    <w:rsid w:val="00215D71"/>
    <w:rsid w:val="00217F7C"/>
    <w:rsid w:val="00222E9F"/>
    <w:rsid w:val="002250F2"/>
    <w:rsid w:val="002359A8"/>
    <w:rsid w:val="002365DB"/>
    <w:rsid w:val="002412EE"/>
    <w:rsid w:val="00257A84"/>
    <w:rsid w:val="00263D42"/>
    <w:rsid w:val="002732A0"/>
    <w:rsid w:val="00275913"/>
    <w:rsid w:val="00290D92"/>
    <w:rsid w:val="0029295B"/>
    <w:rsid w:val="002A031A"/>
    <w:rsid w:val="002B2915"/>
    <w:rsid w:val="002B78DB"/>
    <w:rsid w:val="002C03D3"/>
    <w:rsid w:val="002C0CCB"/>
    <w:rsid w:val="002C2B71"/>
    <w:rsid w:val="002D2EC8"/>
    <w:rsid w:val="002F13D4"/>
    <w:rsid w:val="002F57AC"/>
    <w:rsid w:val="00301BDC"/>
    <w:rsid w:val="00306D00"/>
    <w:rsid w:val="00310743"/>
    <w:rsid w:val="00316084"/>
    <w:rsid w:val="0032229D"/>
    <w:rsid w:val="00325D89"/>
    <w:rsid w:val="0033052A"/>
    <w:rsid w:val="003333FE"/>
    <w:rsid w:val="00335577"/>
    <w:rsid w:val="00343A5C"/>
    <w:rsid w:val="00344743"/>
    <w:rsid w:val="00346884"/>
    <w:rsid w:val="00355356"/>
    <w:rsid w:val="00355E1A"/>
    <w:rsid w:val="00360A9C"/>
    <w:rsid w:val="00366992"/>
    <w:rsid w:val="00373948"/>
    <w:rsid w:val="00376960"/>
    <w:rsid w:val="00386E64"/>
    <w:rsid w:val="00391EC4"/>
    <w:rsid w:val="003974CC"/>
    <w:rsid w:val="003A1F1B"/>
    <w:rsid w:val="003B1C20"/>
    <w:rsid w:val="003C1EA9"/>
    <w:rsid w:val="003D0817"/>
    <w:rsid w:val="003D3078"/>
    <w:rsid w:val="003F447A"/>
    <w:rsid w:val="00402B15"/>
    <w:rsid w:val="004043AC"/>
    <w:rsid w:val="00406B89"/>
    <w:rsid w:val="00407F36"/>
    <w:rsid w:val="00414A76"/>
    <w:rsid w:val="0042252C"/>
    <w:rsid w:val="00431E4C"/>
    <w:rsid w:val="004365F2"/>
    <w:rsid w:val="0044006C"/>
    <w:rsid w:val="00446C73"/>
    <w:rsid w:val="0046658A"/>
    <w:rsid w:val="00474583"/>
    <w:rsid w:val="0048028E"/>
    <w:rsid w:val="0048255B"/>
    <w:rsid w:val="0048367B"/>
    <w:rsid w:val="004963F7"/>
    <w:rsid w:val="004A03B5"/>
    <w:rsid w:val="004B210D"/>
    <w:rsid w:val="004B6697"/>
    <w:rsid w:val="004C1C83"/>
    <w:rsid w:val="004C54F2"/>
    <w:rsid w:val="004D7FEB"/>
    <w:rsid w:val="004E427F"/>
    <w:rsid w:val="004E596A"/>
    <w:rsid w:val="004F4FDC"/>
    <w:rsid w:val="0052035E"/>
    <w:rsid w:val="00524A9B"/>
    <w:rsid w:val="0053403F"/>
    <w:rsid w:val="00534A4E"/>
    <w:rsid w:val="00537002"/>
    <w:rsid w:val="005404E7"/>
    <w:rsid w:val="00546272"/>
    <w:rsid w:val="00555756"/>
    <w:rsid w:val="00556731"/>
    <w:rsid w:val="0056151D"/>
    <w:rsid w:val="00562D68"/>
    <w:rsid w:val="00564151"/>
    <w:rsid w:val="00580BBF"/>
    <w:rsid w:val="00582ACE"/>
    <w:rsid w:val="005A38B7"/>
    <w:rsid w:val="005B4363"/>
    <w:rsid w:val="005C6DB8"/>
    <w:rsid w:val="005D2A21"/>
    <w:rsid w:val="005D2BD3"/>
    <w:rsid w:val="005D748F"/>
    <w:rsid w:val="005E03A2"/>
    <w:rsid w:val="005E1C9A"/>
    <w:rsid w:val="005E2F3B"/>
    <w:rsid w:val="005E5C94"/>
    <w:rsid w:val="005F1A37"/>
    <w:rsid w:val="005F4F5C"/>
    <w:rsid w:val="00622DAB"/>
    <w:rsid w:val="00623F68"/>
    <w:rsid w:val="00624F98"/>
    <w:rsid w:val="00627711"/>
    <w:rsid w:val="006279BF"/>
    <w:rsid w:val="00631F2A"/>
    <w:rsid w:val="006409C3"/>
    <w:rsid w:val="00641141"/>
    <w:rsid w:val="00641C02"/>
    <w:rsid w:val="00673C2B"/>
    <w:rsid w:val="0067769D"/>
    <w:rsid w:val="0068159A"/>
    <w:rsid w:val="006955F9"/>
    <w:rsid w:val="006A6C9E"/>
    <w:rsid w:val="006C1152"/>
    <w:rsid w:val="006C6939"/>
    <w:rsid w:val="006C700D"/>
    <w:rsid w:val="006E5F4E"/>
    <w:rsid w:val="00713281"/>
    <w:rsid w:val="00720880"/>
    <w:rsid w:val="00721D00"/>
    <w:rsid w:val="007318B2"/>
    <w:rsid w:val="00734471"/>
    <w:rsid w:val="00742457"/>
    <w:rsid w:val="00754915"/>
    <w:rsid w:val="00755535"/>
    <w:rsid w:val="00755861"/>
    <w:rsid w:val="007560E6"/>
    <w:rsid w:val="0077420C"/>
    <w:rsid w:val="007753C9"/>
    <w:rsid w:val="00781F75"/>
    <w:rsid w:val="00785BAE"/>
    <w:rsid w:val="00786B6C"/>
    <w:rsid w:val="00787655"/>
    <w:rsid w:val="00790F34"/>
    <w:rsid w:val="0079360E"/>
    <w:rsid w:val="0079578F"/>
    <w:rsid w:val="007965DC"/>
    <w:rsid w:val="007A1835"/>
    <w:rsid w:val="007B0E94"/>
    <w:rsid w:val="007C0D29"/>
    <w:rsid w:val="007D182C"/>
    <w:rsid w:val="007D3BE8"/>
    <w:rsid w:val="007D3E04"/>
    <w:rsid w:val="007F10CC"/>
    <w:rsid w:val="007F113D"/>
    <w:rsid w:val="007F2E67"/>
    <w:rsid w:val="007F4F5A"/>
    <w:rsid w:val="007F510B"/>
    <w:rsid w:val="007F6B49"/>
    <w:rsid w:val="008107B8"/>
    <w:rsid w:val="00810F03"/>
    <w:rsid w:val="00820B7F"/>
    <w:rsid w:val="00825120"/>
    <w:rsid w:val="0083162E"/>
    <w:rsid w:val="00834F6C"/>
    <w:rsid w:val="00851FE2"/>
    <w:rsid w:val="00857B92"/>
    <w:rsid w:val="008662FA"/>
    <w:rsid w:val="00866C1F"/>
    <w:rsid w:val="00872CB9"/>
    <w:rsid w:val="008747D6"/>
    <w:rsid w:val="008A0498"/>
    <w:rsid w:val="008B107B"/>
    <w:rsid w:val="008B39C9"/>
    <w:rsid w:val="008B6610"/>
    <w:rsid w:val="008D3CD0"/>
    <w:rsid w:val="008E3DB4"/>
    <w:rsid w:val="008F1C4C"/>
    <w:rsid w:val="008F1FDE"/>
    <w:rsid w:val="008F2088"/>
    <w:rsid w:val="008F483B"/>
    <w:rsid w:val="00906362"/>
    <w:rsid w:val="009222D1"/>
    <w:rsid w:val="009255FF"/>
    <w:rsid w:val="009360E6"/>
    <w:rsid w:val="00942567"/>
    <w:rsid w:val="00947602"/>
    <w:rsid w:val="00957C95"/>
    <w:rsid w:val="00961A58"/>
    <w:rsid w:val="0096433F"/>
    <w:rsid w:val="0097427B"/>
    <w:rsid w:val="00974782"/>
    <w:rsid w:val="00976636"/>
    <w:rsid w:val="00976FCC"/>
    <w:rsid w:val="00990540"/>
    <w:rsid w:val="009A00E7"/>
    <w:rsid w:val="009A552D"/>
    <w:rsid w:val="009B3D9D"/>
    <w:rsid w:val="009B4E65"/>
    <w:rsid w:val="009B66D6"/>
    <w:rsid w:val="009C48F7"/>
    <w:rsid w:val="009D2DB3"/>
    <w:rsid w:val="009D31BF"/>
    <w:rsid w:val="009D3EFE"/>
    <w:rsid w:val="009D48A4"/>
    <w:rsid w:val="009E2233"/>
    <w:rsid w:val="009E4421"/>
    <w:rsid w:val="009E4EE3"/>
    <w:rsid w:val="009E5380"/>
    <w:rsid w:val="009E712B"/>
    <w:rsid w:val="009F5D6B"/>
    <w:rsid w:val="00A024D6"/>
    <w:rsid w:val="00A034D9"/>
    <w:rsid w:val="00A065C9"/>
    <w:rsid w:val="00A15202"/>
    <w:rsid w:val="00A15370"/>
    <w:rsid w:val="00A25160"/>
    <w:rsid w:val="00A3358E"/>
    <w:rsid w:val="00A36898"/>
    <w:rsid w:val="00A37DA1"/>
    <w:rsid w:val="00A40DA3"/>
    <w:rsid w:val="00A42448"/>
    <w:rsid w:val="00A4598F"/>
    <w:rsid w:val="00A468CF"/>
    <w:rsid w:val="00A47542"/>
    <w:rsid w:val="00A73313"/>
    <w:rsid w:val="00A75346"/>
    <w:rsid w:val="00A84B0E"/>
    <w:rsid w:val="00A951DE"/>
    <w:rsid w:val="00AB4816"/>
    <w:rsid w:val="00AB72F2"/>
    <w:rsid w:val="00AC289A"/>
    <w:rsid w:val="00AC7D8F"/>
    <w:rsid w:val="00AF24C7"/>
    <w:rsid w:val="00AF42C7"/>
    <w:rsid w:val="00B01664"/>
    <w:rsid w:val="00B02952"/>
    <w:rsid w:val="00B06BAE"/>
    <w:rsid w:val="00B159C8"/>
    <w:rsid w:val="00B16734"/>
    <w:rsid w:val="00B234DE"/>
    <w:rsid w:val="00B24A65"/>
    <w:rsid w:val="00B24EA6"/>
    <w:rsid w:val="00B252BD"/>
    <w:rsid w:val="00B35D96"/>
    <w:rsid w:val="00B37C23"/>
    <w:rsid w:val="00B46CB5"/>
    <w:rsid w:val="00B52AC2"/>
    <w:rsid w:val="00B53CC1"/>
    <w:rsid w:val="00B60640"/>
    <w:rsid w:val="00B669D4"/>
    <w:rsid w:val="00B75629"/>
    <w:rsid w:val="00B81618"/>
    <w:rsid w:val="00B85343"/>
    <w:rsid w:val="00B85897"/>
    <w:rsid w:val="00B906FF"/>
    <w:rsid w:val="00B94628"/>
    <w:rsid w:val="00B94D42"/>
    <w:rsid w:val="00BA2502"/>
    <w:rsid w:val="00BA3025"/>
    <w:rsid w:val="00BC41E7"/>
    <w:rsid w:val="00BC776B"/>
    <w:rsid w:val="00BE32AE"/>
    <w:rsid w:val="00BF46D3"/>
    <w:rsid w:val="00BF657F"/>
    <w:rsid w:val="00C001BB"/>
    <w:rsid w:val="00C00211"/>
    <w:rsid w:val="00C012D2"/>
    <w:rsid w:val="00C026B6"/>
    <w:rsid w:val="00C16978"/>
    <w:rsid w:val="00C16A2D"/>
    <w:rsid w:val="00C177D3"/>
    <w:rsid w:val="00C200C8"/>
    <w:rsid w:val="00C21112"/>
    <w:rsid w:val="00C22BE6"/>
    <w:rsid w:val="00C24B7D"/>
    <w:rsid w:val="00C27F26"/>
    <w:rsid w:val="00C354AD"/>
    <w:rsid w:val="00C41114"/>
    <w:rsid w:val="00C55453"/>
    <w:rsid w:val="00C55ED8"/>
    <w:rsid w:val="00C57172"/>
    <w:rsid w:val="00C704FD"/>
    <w:rsid w:val="00C766A6"/>
    <w:rsid w:val="00C77139"/>
    <w:rsid w:val="00C867D3"/>
    <w:rsid w:val="00C92CD4"/>
    <w:rsid w:val="00CA51EB"/>
    <w:rsid w:val="00CA6F15"/>
    <w:rsid w:val="00CB2612"/>
    <w:rsid w:val="00CC58D0"/>
    <w:rsid w:val="00CC6062"/>
    <w:rsid w:val="00CE02DA"/>
    <w:rsid w:val="00CE0CD9"/>
    <w:rsid w:val="00CE1613"/>
    <w:rsid w:val="00CE1B85"/>
    <w:rsid w:val="00CF2069"/>
    <w:rsid w:val="00CF2829"/>
    <w:rsid w:val="00D049FE"/>
    <w:rsid w:val="00D16A00"/>
    <w:rsid w:val="00D2107A"/>
    <w:rsid w:val="00D50407"/>
    <w:rsid w:val="00D56047"/>
    <w:rsid w:val="00D7141A"/>
    <w:rsid w:val="00D76322"/>
    <w:rsid w:val="00D76AC0"/>
    <w:rsid w:val="00D77E40"/>
    <w:rsid w:val="00D82091"/>
    <w:rsid w:val="00D82E40"/>
    <w:rsid w:val="00D97A7E"/>
    <w:rsid w:val="00DA15F3"/>
    <w:rsid w:val="00DA1A8E"/>
    <w:rsid w:val="00DA2A09"/>
    <w:rsid w:val="00DB04B8"/>
    <w:rsid w:val="00DB5DA1"/>
    <w:rsid w:val="00DB7D58"/>
    <w:rsid w:val="00DC0AA1"/>
    <w:rsid w:val="00DC2F4A"/>
    <w:rsid w:val="00DC7C5D"/>
    <w:rsid w:val="00DD0C28"/>
    <w:rsid w:val="00DD6081"/>
    <w:rsid w:val="00DE6389"/>
    <w:rsid w:val="00E03C8A"/>
    <w:rsid w:val="00E06F53"/>
    <w:rsid w:val="00E06F87"/>
    <w:rsid w:val="00E07F65"/>
    <w:rsid w:val="00E13141"/>
    <w:rsid w:val="00E33BB7"/>
    <w:rsid w:val="00E340FE"/>
    <w:rsid w:val="00E350A5"/>
    <w:rsid w:val="00E37661"/>
    <w:rsid w:val="00E4112E"/>
    <w:rsid w:val="00E46E74"/>
    <w:rsid w:val="00E54F97"/>
    <w:rsid w:val="00E6234D"/>
    <w:rsid w:val="00E706C4"/>
    <w:rsid w:val="00E738E7"/>
    <w:rsid w:val="00E87AB2"/>
    <w:rsid w:val="00E94018"/>
    <w:rsid w:val="00EB2EDD"/>
    <w:rsid w:val="00EB4645"/>
    <w:rsid w:val="00EC309E"/>
    <w:rsid w:val="00EC3BDC"/>
    <w:rsid w:val="00EC70D7"/>
    <w:rsid w:val="00EF2055"/>
    <w:rsid w:val="00F02A5E"/>
    <w:rsid w:val="00F05BD8"/>
    <w:rsid w:val="00F07AAD"/>
    <w:rsid w:val="00F46E99"/>
    <w:rsid w:val="00F474AD"/>
    <w:rsid w:val="00F55E12"/>
    <w:rsid w:val="00F61CEF"/>
    <w:rsid w:val="00F712B6"/>
    <w:rsid w:val="00F716BE"/>
    <w:rsid w:val="00F76243"/>
    <w:rsid w:val="00F81DC9"/>
    <w:rsid w:val="00F85DB3"/>
    <w:rsid w:val="00F95082"/>
    <w:rsid w:val="00F95E6D"/>
    <w:rsid w:val="00F95E89"/>
    <w:rsid w:val="00FA62E7"/>
    <w:rsid w:val="00FB0E56"/>
    <w:rsid w:val="00FB7508"/>
    <w:rsid w:val="00FB770E"/>
    <w:rsid w:val="00FC1557"/>
    <w:rsid w:val="00FC2623"/>
    <w:rsid w:val="00FC30A0"/>
    <w:rsid w:val="00FD66FD"/>
    <w:rsid w:val="00FE0211"/>
    <w:rsid w:val="00FE2387"/>
    <w:rsid w:val="00FE7CCD"/>
    <w:rsid w:val="00FF4344"/>
    <w:rsid w:val="00FF5EDC"/>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0540"/>
    <w:pPr>
      <w:spacing w:after="200" w:line="276" w:lineRule="auto"/>
    </w:pPr>
    <w:rPr>
      <w:rFonts w:ascii="Calibri" w:hAnsi="Calibri"/>
      <w:lang w:eastAsia="en-US"/>
    </w:rPr>
  </w:style>
  <w:style w:type="paragraph" w:styleId="Heading1">
    <w:name w:val="heading 1"/>
    <w:basedOn w:val="Normal"/>
    <w:next w:val="Normal"/>
    <w:link w:val="Heading1Char"/>
    <w:uiPriority w:val="99"/>
    <w:qFormat/>
    <w:rsid w:val="0033052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3052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6658A"/>
    <w:pPr>
      <w:keepNext/>
      <w:keepLines/>
      <w:spacing w:before="200" w:after="0"/>
      <w:outlineLvl w:val="2"/>
    </w:pPr>
    <w:rPr>
      <w:rFonts w:ascii="Cambria" w:eastAsia="Times New Roman" w:hAnsi="Cambria"/>
      <w:b/>
      <w:bCs/>
      <w:color w:val="4F81BD"/>
    </w:rPr>
  </w:style>
  <w:style w:type="paragraph" w:styleId="Heading7">
    <w:name w:val="heading 7"/>
    <w:basedOn w:val="Normal"/>
    <w:next w:val="Normal"/>
    <w:link w:val="Heading7Char"/>
    <w:uiPriority w:val="99"/>
    <w:qFormat/>
    <w:rsid w:val="00990540"/>
    <w:pPr>
      <w:spacing w:after="120" w:line="252" w:lineRule="auto"/>
      <w:jc w:val="center"/>
      <w:outlineLvl w:val="6"/>
    </w:pPr>
    <w:rPr>
      <w:rFonts w:ascii="Cambria" w:eastAsia="Times New Roman" w:hAnsi="Cambria"/>
      <w:i/>
      <w:iCs/>
      <w:caps/>
      <w:color w:val="943634"/>
      <w:spacing w:val="1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3052A"/>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3052A"/>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6658A"/>
    <w:rPr>
      <w:rFonts w:ascii="Cambria" w:hAnsi="Cambria" w:cs="Times New Roman"/>
      <w:b/>
      <w:bCs/>
      <w:color w:val="4F81BD"/>
      <w:sz w:val="22"/>
      <w:szCs w:val="22"/>
    </w:rPr>
  </w:style>
  <w:style w:type="character" w:customStyle="1" w:styleId="Heading7Char">
    <w:name w:val="Heading 7 Char"/>
    <w:basedOn w:val="DefaultParagraphFont"/>
    <w:link w:val="Heading7"/>
    <w:uiPriority w:val="99"/>
    <w:locked/>
    <w:rsid w:val="00990540"/>
    <w:rPr>
      <w:rFonts w:ascii="Cambria" w:hAnsi="Cambria" w:cs="Times New Roman"/>
      <w:i/>
      <w:iCs/>
      <w:caps/>
      <w:color w:val="943634"/>
      <w:spacing w:val="10"/>
      <w:sz w:val="22"/>
      <w:szCs w:val="22"/>
      <w:lang w:val="en-US"/>
    </w:rPr>
  </w:style>
  <w:style w:type="paragraph" w:customStyle="1" w:styleId="a">
    <w:name w:val="Раздел"/>
    <w:basedOn w:val="Normal"/>
    <w:link w:val="a0"/>
    <w:uiPriority w:val="99"/>
    <w:rsid w:val="00B81618"/>
    <w:pPr>
      <w:jc w:val="center"/>
    </w:pPr>
    <w:rPr>
      <w:rFonts w:ascii="Times New Roman" w:hAnsi="Times New Roman"/>
      <w:b/>
      <w:sz w:val="24"/>
      <w:szCs w:val="24"/>
    </w:rPr>
  </w:style>
  <w:style w:type="character" w:customStyle="1" w:styleId="a0">
    <w:name w:val="Раздел Знак"/>
    <w:basedOn w:val="DefaultParagraphFont"/>
    <w:link w:val="a"/>
    <w:uiPriority w:val="99"/>
    <w:locked/>
    <w:rsid w:val="00B81618"/>
    <w:rPr>
      <w:rFonts w:eastAsia="Times New Roman" w:cs="Times New Roman"/>
      <w:b/>
    </w:rPr>
  </w:style>
  <w:style w:type="paragraph" w:customStyle="1" w:styleId="a1">
    <w:name w:val="Глава"/>
    <w:basedOn w:val="ListParagraph"/>
    <w:link w:val="a2"/>
    <w:uiPriority w:val="99"/>
    <w:rsid w:val="00B81618"/>
    <w:pPr>
      <w:ind w:left="0" w:right="-21"/>
      <w:jc w:val="both"/>
    </w:pPr>
    <w:rPr>
      <w:rFonts w:ascii="Times New Roman" w:hAnsi="Times New Roman"/>
      <w:b/>
      <w:sz w:val="24"/>
      <w:szCs w:val="24"/>
    </w:rPr>
  </w:style>
  <w:style w:type="character" w:customStyle="1" w:styleId="a2">
    <w:name w:val="Глава Знак"/>
    <w:basedOn w:val="DefaultParagraphFont"/>
    <w:link w:val="a1"/>
    <w:uiPriority w:val="99"/>
    <w:locked/>
    <w:rsid w:val="00B81618"/>
    <w:rPr>
      <w:rFonts w:eastAsia="Times New Roman" w:cs="Times New Roman"/>
      <w:b/>
    </w:rPr>
  </w:style>
  <w:style w:type="paragraph" w:styleId="ListParagraph">
    <w:name w:val="List Paragraph"/>
    <w:basedOn w:val="Normal"/>
    <w:link w:val="ListParagraphChar"/>
    <w:uiPriority w:val="99"/>
    <w:qFormat/>
    <w:rsid w:val="00B81618"/>
    <w:pPr>
      <w:ind w:left="720"/>
      <w:contextualSpacing/>
    </w:pPr>
  </w:style>
  <w:style w:type="character" w:styleId="Strong">
    <w:name w:val="Strong"/>
    <w:basedOn w:val="DefaultParagraphFont"/>
    <w:uiPriority w:val="99"/>
    <w:qFormat/>
    <w:rsid w:val="001A5FBB"/>
    <w:rPr>
      <w:rFonts w:cs="Times New Roman"/>
      <w:b/>
      <w:bCs/>
    </w:rPr>
  </w:style>
  <w:style w:type="paragraph" w:styleId="TOC2">
    <w:name w:val="toc 2"/>
    <w:basedOn w:val="Normal"/>
    <w:next w:val="Normal"/>
    <w:uiPriority w:val="99"/>
    <w:rsid w:val="009E2233"/>
    <w:pPr>
      <w:tabs>
        <w:tab w:val="right" w:leader="dot" w:pos="9345"/>
      </w:tabs>
      <w:suppressAutoHyphens/>
      <w:spacing w:after="100"/>
      <w:ind w:left="220"/>
      <w:jc w:val="center"/>
    </w:pPr>
    <w:rPr>
      <w:rFonts w:ascii="Times New Roman" w:hAnsi="Times New Roman"/>
      <w:sz w:val="24"/>
      <w:szCs w:val="24"/>
      <w:lang w:eastAsia="ar-SA"/>
    </w:rPr>
  </w:style>
  <w:style w:type="paragraph" w:styleId="NormalWeb">
    <w:name w:val="Normal (Web)"/>
    <w:basedOn w:val="Normal"/>
    <w:uiPriority w:val="99"/>
    <w:rsid w:val="009E2233"/>
    <w:pPr>
      <w:suppressAutoHyphens/>
      <w:spacing w:before="280" w:after="280" w:line="240" w:lineRule="auto"/>
      <w:jc w:val="center"/>
    </w:pPr>
    <w:rPr>
      <w:rFonts w:ascii="Times New Roman" w:eastAsia="Times New Roman" w:hAnsi="Times New Roman"/>
      <w:sz w:val="24"/>
      <w:szCs w:val="24"/>
      <w:lang w:eastAsia="ar-SA"/>
    </w:rPr>
  </w:style>
  <w:style w:type="paragraph" w:customStyle="1" w:styleId="a3">
    <w:name w:val="ОснТекст"/>
    <w:basedOn w:val="Normal"/>
    <w:link w:val="a4"/>
    <w:uiPriority w:val="99"/>
    <w:rsid w:val="009E2233"/>
    <w:pPr>
      <w:suppressAutoHyphens/>
      <w:spacing w:after="0"/>
      <w:ind w:firstLine="540"/>
      <w:jc w:val="both"/>
    </w:pPr>
    <w:rPr>
      <w:rFonts w:ascii="Times New Roman" w:hAnsi="Times New Roman"/>
      <w:sz w:val="24"/>
      <w:szCs w:val="24"/>
      <w:lang w:eastAsia="ar-SA"/>
    </w:rPr>
  </w:style>
  <w:style w:type="paragraph" w:styleId="Title">
    <w:name w:val="Title"/>
    <w:basedOn w:val="Normal"/>
    <w:next w:val="Normal"/>
    <w:link w:val="TitleChar"/>
    <w:uiPriority w:val="99"/>
    <w:qFormat/>
    <w:rsid w:val="009E223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99"/>
    <w:locked/>
    <w:rsid w:val="009E2233"/>
    <w:rPr>
      <w:rFonts w:ascii="Cambria" w:hAnsi="Cambria" w:cs="Times New Roman"/>
      <w:b/>
      <w:bCs/>
      <w:kern w:val="28"/>
      <w:sz w:val="32"/>
      <w:szCs w:val="32"/>
    </w:rPr>
  </w:style>
  <w:style w:type="character" w:customStyle="1" w:styleId="ListParagraphChar">
    <w:name w:val="List Paragraph Char"/>
    <w:basedOn w:val="DefaultParagraphFont"/>
    <w:link w:val="ListParagraph"/>
    <w:uiPriority w:val="99"/>
    <w:locked/>
    <w:rsid w:val="009E2233"/>
    <w:rPr>
      <w:rFonts w:ascii="Calibri" w:hAnsi="Calibri" w:cs="Times New Roman"/>
      <w:sz w:val="22"/>
      <w:szCs w:val="22"/>
    </w:rPr>
  </w:style>
  <w:style w:type="paragraph" w:styleId="NoSpacing">
    <w:name w:val="No Spacing"/>
    <w:link w:val="NoSpacingChar"/>
    <w:uiPriority w:val="99"/>
    <w:qFormat/>
    <w:rsid w:val="009E2233"/>
    <w:pPr>
      <w:jc w:val="center"/>
    </w:pPr>
    <w:rPr>
      <w:rFonts w:ascii="Calibri" w:hAnsi="Calibri"/>
      <w:lang w:eastAsia="en-US"/>
    </w:rPr>
  </w:style>
  <w:style w:type="character" w:customStyle="1" w:styleId="docbody">
    <w:name w:val="docbody"/>
    <w:basedOn w:val="DefaultParagraphFont"/>
    <w:uiPriority w:val="99"/>
    <w:rsid w:val="009E2233"/>
    <w:rPr>
      <w:rFonts w:cs="Times New Roman"/>
    </w:rPr>
  </w:style>
  <w:style w:type="character" w:customStyle="1" w:styleId="FontStyle13">
    <w:name w:val="Font Style13"/>
    <w:basedOn w:val="DefaultParagraphFont"/>
    <w:uiPriority w:val="99"/>
    <w:rsid w:val="009E2233"/>
    <w:rPr>
      <w:rFonts w:ascii="Times New Roman" w:hAnsi="Times New Roman" w:cs="Times New Roman"/>
      <w:sz w:val="26"/>
      <w:szCs w:val="26"/>
    </w:rPr>
  </w:style>
  <w:style w:type="character" w:customStyle="1" w:styleId="a4">
    <w:name w:val="ОснТекст Знак"/>
    <w:basedOn w:val="DefaultParagraphFont"/>
    <w:link w:val="a3"/>
    <w:uiPriority w:val="99"/>
    <w:locked/>
    <w:rsid w:val="009E2233"/>
    <w:rPr>
      <w:rFonts w:eastAsia="Times New Roman" w:cs="Times New Roman"/>
      <w:lang w:eastAsia="ar-SA" w:bidi="ar-SA"/>
    </w:rPr>
  </w:style>
  <w:style w:type="character" w:customStyle="1" w:styleId="NoSpacingChar">
    <w:name w:val="No Spacing Char"/>
    <w:basedOn w:val="DefaultParagraphFont"/>
    <w:link w:val="NoSpacing"/>
    <w:uiPriority w:val="99"/>
    <w:locked/>
    <w:rsid w:val="009E2233"/>
    <w:rPr>
      <w:rFonts w:ascii="Calibri" w:hAnsi="Calibri" w:cs="Times New Roman"/>
      <w:sz w:val="22"/>
      <w:szCs w:val="22"/>
      <w:lang w:val="ru-RU" w:eastAsia="en-US" w:bidi="ar-SA"/>
    </w:rPr>
  </w:style>
  <w:style w:type="table" w:styleId="TableGrid">
    <w:name w:val="Table Grid"/>
    <w:basedOn w:val="TableNormal"/>
    <w:uiPriority w:val="99"/>
    <w:rsid w:val="009E2233"/>
    <w:pPr>
      <w:jc w:val="center"/>
    </w:pPr>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29295B"/>
    <w:pPr>
      <w:tabs>
        <w:tab w:val="left" w:pos="0"/>
      </w:tabs>
      <w:spacing w:after="0" w:line="240" w:lineRule="auto"/>
      <w:jc w:val="center"/>
    </w:pPr>
    <w:rPr>
      <w:rFonts w:ascii="Times New Roman" w:eastAsia="Times New Roman" w:hAnsi="Times New Roman"/>
      <w:b/>
      <w:bCs/>
      <w:sz w:val="28"/>
      <w:szCs w:val="24"/>
      <w:lang w:eastAsia="ru-RU"/>
    </w:rPr>
  </w:style>
  <w:style w:type="character" w:customStyle="1" w:styleId="BodyTextChar">
    <w:name w:val="Body Text Char"/>
    <w:basedOn w:val="DefaultParagraphFont"/>
    <w:link w:val="BodyText"/>
    <w:uiPriority w:val="99"/>
    <w:locked/>
    <w:rsid w:val="0029295B"/>
    <w:rPr>
      <w:rFonts w:eastAsia="Times New Roman" w:cs="Times New Roman"/>
      <w:b/>
      <w:bCs/>
      <w:sz w:val="28"/>
      <w:lang w:eastAsia="ru-RU"/>
    </w:rPr>
  </w:style>
  <w:style w:type="paragraph" w:customStyle="1" w:styleId="ConsPlusNormal">
    <w:name w:val="ConsPlusNormal"/>
    <w:uiPriority w:val="99"/>
    <w:rsid w:val="007B0E94"/>
    <w:pPr>
      <w:widowControl w:val="0"/>
      <w:autoSpaceDE w:val="0"/>
      <w:autoSpaceDN w:val="0"/>
      <w:adjustRightInd w:val="0"/>
      <w:ind w:firstLine="720"/>
    </w:pPr>
    <w:rPr>
      <w:rFonts w:ascii="Arial" w:eastAsia="Times New Roman" w:hAnsi="Arial" w:cs="Arial"/>
      <w:sz w:val="20"/>
      <w:szCs w:val="20"/>
    </w:rPr>
  </w:style>
  <w:style w:type="paragraph" w:customStyle="1" w:styleId="13">
    <w:name w:val="стиль13"/>
    <w:basedOn w:val="Normal"/>
    <w:uiPriority w:val="99"/>
    <w:rsid w:val="00D50407"/>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FF5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5EDC"/>
    <w:rPr>
      <w:rFonts w:ascii="Tahoma" w:hAnsi="Tahoma" w:cs="Tahoma"/>
      <w:sz w:val="16"/>
      <w:szCs w:val="16"/>
    </w:rPr>
  </w:style>
  <w:style w:type="character" w:customStyle="1" w:styleId="apple-converted-space">
    <w:name w:val="apple-converted-space"/>
    <w:basedOn w:val="DefaultParagraphFont"/>
    <w:uiPriority w:val="99"/>
    <w:rsid w:val="00755535"/>
    <w:rPr>
      <w:rFonts w:cs="Times New Roman"/>
    </w:rPr>
  </w:style>
  <w:style w:type="paragraph" w:customStyle="1" w:styleId="1">
    <w:name w:val="Абзац списка1"/>
    <w:basedOn w:val="Normal"/>
    <w:link w:val="ListParagraphChar1"/>
    <w:uiPriority w:val="99"/>
    <w:rsid w:val="00755535"/>
    <w:pPr>
      <w:spacing w:after="0"/>
      <w:ind w:left="720"/>
      <w:contextualSpacing/>
      <w:jc w:val="center"/>
    </w:pPr>
    <w:rPr>
      <w:rFonts w:eastAsia="Times New Roman"/>
    </w:rPr>
  </w:style>
  <w:style w:type="character" w:customStyle="1" w:styleId="ListParagraphChar1">
    <w:name w:val="List Paragraph Char1"/>
    <w:basedOn w:val="DefaultParagraphFont"/>
    <w:link w:val="1"/>
    <w:uiPriority w:val="99"/>
    <w:locked/>
    <w:rsid w:val="00755535"/>
    <w:rPr>
      <w:rFonts w:ascii="Calibri" w:hAnsi="Calibri" w:cs="Times New Roman"/>
      <w:sz w:val="22"/>
      <w:szCs w:val="22"/>
    </w:rPr>
  </w:style>
  <w:style w:type="paragraph" w:customStyle="1" w:styleId="a5">
    <w:name w:val="ТАБЛИЦЫ"/>
    <w:basedOn w:val="NoSpacing"/>
    <w:link w:val="a6"/>
    <w:uiPriority w:val="99"/>
    <w:rsid w:val="00360A9C"/>
    <w:rPr>
      <w:rFonts w:ascii="Times New Roman" w:hAnsi="Times New Roman"/>
      <w:sz w:val="20"/>
      <w:szCs w:val="20"/>
    </w:rPr>
  </w:style>
  <w:style w:type="character" w:customStyle="1" w:styleId="a6">
    <w:name w:val="ТАБЛИЦЫ Знак"/>
    <w:basedOn w:val="NoSpacingChar"/>
    <w:link w:val="a5"/>
    <w:uiPriority w:val="99"/>
    <w:locked/>
    <w:rsid w:val="00360A9C"/>
    <w:rPr>
      <w:sz w:val="20"/>
      <w:szCs w:val="20"/>
    </w:rPr>
  </w:style>
  <w:style w:type="paragraph" w:customStyle="1" w:styleId="10">
    <w:name w:val="Без интервала1"/>
    <w:uiPriority w:val="99"/>
    <w:rsid w:val="00360A9C"/>
    <w:pPr>
      <w:jc w:val="center"/>
    </w:pPr>
    <w:rPr>
      <w:rFonts w:ascii="Calibri" w:eastAsia="Times New Roman" w:hAnsi="Calibri"/>
      <w:lang w:eastAsia="en-US"/>
    </w:rPr>
  </w:style>
  <w:style w:type="paragraph" w:styleId="BodyTextIndent">
    <w:name w:val="Body Text Indent"/>
    <w:basedOn w:val="Normal"/>
    <w:link w:val="BodyTextIndentChar"/>
    <w:uiPriority w:val="99"/>
    <w:semiHidden/>
    <w:rsid w:val="00851FE2"/>
    <w:pPr>
      <w:spacing w:after="120"/>
      <w:ind w:left="283"/>
    </w:pPr>
  </w:style>
  <w:style w:type="character" w:customStyle="1" w:styleId="BodyTextIndentChar">
    <w:name w:val="Body Text Indent Char"/>
    <w:basedOn w:val="DefaultParagraphFont"/>
    <w:link w:val="BodyTextIndent"/>
    <w:uiPriority w:val="99"/>
    <w:semiHidden/>
    <w:locked/>
    <w:rsid w:val="00851FE2"/>
    <w:rPr>
      <w:rFonts w:ascii="Calibri" w:hAnsi="Calibri" w:cs="Times New Roman"/>
      <w:sz w:val="22"/>
      <w:szCs w:val="22"/>
    </w:rPr>
  </w:style>
  <w:style w:type="paragraph" w:styleId="TOCHeading">
    <w:name w:val="TOC Heading"/>
    <w:basedOn w:val="Heading1"/>
    <w:next w:val="Normal"/>
    <w:uiPriority w:val="99"/>
    <w:qFormat/>
    <w:rsid w:val="0033052A"/>
    <w:pPr>
      <w:outlineLvl w:val="9"/>
    </w:pPr>
  </w:style>
  <w:style w:type="paragraph" w:styleId="TOC1">
    <w:name w:val="toc 1"/>
    <w:basedOn w:val="Normal"/>
    <w:next w:val="Normal"/>
    <w:autoRedefine/>
    <w:uiPriority w:val="99"/>
    <w:rsid w:val="0033052A"/>
    <w:pPr>
      <w:spacing w:after="100"/>
    </w:pPr>
    <w:rPr>
      <w:rFonts w:eastAsia="Times New Roman"/>
    </w:rPr>
  </w:style>
  <w:style w:type="paragraph" w:styleId="TOC3">
    <w:name w:val="toc 3"/>
    <w:basedOn w:val="Normal"/>
    <w:next w:val="Normal"/>
    <w:autoRedefine/>
    <w:uiPriority w:val="99"/>
    <w:semiHidden/>
    <w:rsid w:val="0033052A"/>
    <w:pPr>
      <w:spacing w:after="100"/>
      <w:ind w:left="440"/>
    </w:pPr>
    <w:rPr>
      <w:rFonts w:eastAsia="Times New Roman"/>
    </w:rPr>
  </w:style>
  <w:style w:type="character" w:styleId="Hyperlink">
    <w:name w:val="Hyperlink"/>
    <w:basedOn w:val="DefaultParagraphFont"/>
    <w:uiPriority w:val="99"/>
    <w:rsid w:val="0033052A"/>
    <w:rPr>
      <w:rFonts w:cs="Times New Roman"/>
      <w:color w:val="0000FF"/>
      <w:u w:val="single"/>
    </w:rPr>
  </w:style>
  <w:style w:type="paragraph" w:customStyle="1" w:styleId="-J1">
    <w:name w:val="Стиль-J1"/>
    <w:uiPriority w:val="99"/>
    <w:rsid w:val="001B53B3"/>
    <w:pPr>
      <w:ind w:firstLine="709"/>
      <w:jc w:val="both"/>
    </w:pPr>
    <w:rPr>
      <w:rFonts w:eastAsia="Times New Roman"/>
      <w:sz w:val="24"/>
      <w:szCs w:val="24"/>
    </w:rPr>
  </w:style>
  <w:style w:type="paragraph" w:styleId="Header">
    <w:name w:val="header"/>
    <w:basedOn w:val="Normal"/>
    <w:link w:val="HeaderChar"/>
    <w:uiPriority w:val="99"/>
    <w:semiHidden/>
    <w:rsid w:val="00FB0E56"/>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FB0E56"/>
    <w:rPr>
      <w:rFonts w:ascii="Calibri" w:hAnsi="Calibri" w:cs="Times New Roman"/>
      <w:sz w:val="22"/>
      <w:szCs w:val="22"/>
    </w:rPr>
  </w:style>
  <w:style w:type="paragraph" w:styleId="Footer">
    <w:name w:val="footer"/>
    <w:basedOn w:val="Normal"/>
    <w:link w:val="FooterChar"/>
    <w:uiPriority w:val="99"/>
    <w:rsid w:val="00FB0E5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FB0E56"/>
    <w:rPr>
      <w:rFonts w:ascii="Calibri" w:hAnsi="Calibri" w:cs="Times New Roman"/>
      <w:sz w:val="22"/>
      <w:szCs w:val="22"/>
    </w:rPr>
  </w:style>
  <w:style w:type="paragraph" w:customStyle="1" w:styleId="ConsPlusCell">
    <w:name w:val="ConsPlusCell"/>
    <w:uiPriority w:val="99"/>
    <w:rsid w:val="00000BFB"/>
    <w:pPr>
      <w:autoSpaceDE w:val="0"/>
      <w:autoSpaceDN w:val="0"/>
      <w:adjustRightInd w:val="0"/>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70149935">
      <w:marLeft w:val="0"/>
      <w:marRight w:val="0"/>
      <w:marTop w:val="0"/>
      <w:marBottom w:val="0"/>
      <w:divBdr>
        <w:top w:val="none" w:sz="0" w:space="0" w:color="auto"/>
        <w:left w:val="none" w:sz="0" w:space="0" w:color="auto"/>
        <w:bottom w:val="none" w:sz="0" w:space="0" w:color="auto"/>
        <w:right w:val="none" w:sz="0" w:space="0" w:color="auto"/>
      </w:divBdr>
    </w:div>
    <w:div w:id="170149936">
      <w:marLeft w:val="0"/>
      <w:marRight w:val="0"/>
      <w:marTop w:val="0"/>
      <w:marBottom w:val="0"/>
      <w:divBdr>
        <w:top w:val="none" w:sz="0" w:space="0" w:color="auto"/>
        <w:left w:val="none" w:sz="0" w:space="0" w:color="auto"/>
        <w:bottom w:val="none" w:sz="0" w:space="0" w:color="auto"/>
        <w:right w:val="none" w:sz="0" w:space="0" w:color="auto"/>
      </w:divBdr>
    </w:div>
    <w:div w:id="170149937">
      <w:marLeft w:val="0"/>
      <w:marRight w:val="0"/>
      <w:marTop w:val="0"/>
      <w:marBottom w:val="0"/>
      <w:divBdr>
        <w:top w:val="none" w:sz="0" w:space="0" w:color="auto"/>
        <w:left w:val="none" w:sz="0" w:space="0" w:color="auto"/>
        <w:bottom w:val="none" w:sz="0" w:space="0" w:color="auto"/>
        <w:right w:val="none" w:sz="0" w:space="0" w:color="auto"/>
      </w:divBdr>
    </w:div>
    <w:div w:id="1701499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png"/><Relationship Id="rId10" Type="http://schemas.openxmlformats.org/officeDocument/2006/relationships/image" Target="media/image4.w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2986</TotalTime>
  <Pages>45</Pages>
  <Words>11872</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tepl</dc:creator>
  <cp:keywords/>
  <dc:description/>
  <cp:lastModifiedBy>USER</cp:lastModifiedBy>
  <cp:revision>281</cp:revision>
  <dcterms:created xsi:type="dcterms:W3CDTF">2013-11-11T07:58:00Z</dcterms:created>
  <dcterms:modified xsi:type="dcterms:W3CDTF">2014-02-19T02:47:00Z</dcterms:modified>
</cp:coreProperties>
</file>