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0D" w:rsidRPr="00935F0D" w:rsidRDefault="00935F0D" w:rsidP="00935F0D">
      <w:pPr>
        <w:ind w:left="36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i/>
          <w:sz w:val="28"/>
          <w:szCs w:val="28"/>
        </w:rPr>
        <w:t>РОССИЙСКАЯ ФЕДЕРАЦИЯ</w:t>
      </w:r>
    </w:p>
    <w:p w:rsidR="00935F0D" w:rsidRPr="00935F0D" w:rsidRDefault="00935F0D" w:rsidP="00935F0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5F0D">
        <w:rPr>
          <w:rFonts w:ascii="Times New Roman" w:hAnsi="Times New Roman" w:cs="Times New Roman"/>
          <w:i/>
          <w:iCs/>
          <w:sz w:val="28"/>
          <w:szCs w:val="28"/>
        </w:rPr>
        <w:t>КРАСНОЯРСКИЙ КРАЙ</w:t>
      </w:r>
    </w:p>
    <w:p w:rsidR="00935F0D" w:rsidRPr="00935F0D" w:rsidRDefault="00935F0D" w:rsidP="00935F0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5F0D">
        <w:rPr>
          <w:rFonts w:ascii="Times New Roman" w:hAnsi="Times New Roman" w:cs="Times New Roman"/>
          <w:i/>
          <w:iCs/>
          <w:sz w:val="28"/>
          <w:szCs w:val="28"/>
        </w:rPr>
        <w:t>НОВОСЕЛОВСКИЙ РАЙОН</w:t>
      </w:r>
    </w:p>
    <w:p w:rsidR="00935F0D" w:rsidRPr="00935F0D" w:rsidRDefault="00935F0D" w:rsidP="00935F0D">
      <w:pPr>
        <w:pStyle w:val="a3"/>
        <w:spacing w:line="360" w:lineRule="auto"/>
        <w:rPr>
          <w:sz w:val="28"/>
          <w:szCs w:val="28"/>
        </w:rPr>
      </w:pPr>
      <w:r w:rsidRPr="00935F0D">
        <w:rPr>
          <w:sz w:val="28"/>
          <w:szCs w:val="28"/>
        </w:rPr>
        <w:t>АДМИНИСТРАЦИЯ ЧУЛЫМСКОГО СЕЛЬСОВЕТА</w:t>
      </w:r>
    </w:p>
    <w:p w:rsidR="00935F0D" w:rsidRPr="00935F0D" w:rsidRDefault="00935F0D" w:rsidP="00935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F0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                                                                                      </w:t>
      </w:r>
      <w:r w:rsidRPr="00935F0D">
        <w:rPr>
          <w:rFonts w:ascii="Times New Roman" w:hAnsi="Times New Roman" w:cs="Times New Roman"/>
          <w:color w:val="000000"/>
          <w:sz w:val="28"/>
          <w:szCs w:val="28"/>
        </w:rPr>
        <w:t>«14» июля 2017г.                  п. Чулым                                           № 65</w:t>
      </w:r>
    </w:p>
    <w:p w:rsidR="00935F0D" w:rsidRPr="00935F0D" w:rsidRDefault="00935F0D" w:rsidP="00935F0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О реорганизации </w:t>
      </w:r>
      <w:proofErr w:type="gramStart"/>
      <w:r w:rsidRPr="00935F0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35F0D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935F0D" w:rsidRPr="00935F0D" w:rsidRDefault="00935F0D" w:rsidP="00935F0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учреждения культуры «Чулымская </w:t>
      </w:r>
    </w:p>
    <w:p w:rsidR="00935F0D" w:rsidRPr="00935F0D" w:rsidRDefault="00935F0D" w:rsidP="00935F0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система»   </w:t>
      </w:r>
    </w:p>
    <w:p w:rsidR="00935F0D" w:rsidRPr="00935F0D" w:rsidRDefault="00935F0D" w:rsidP="00935F0D">
      <w:pPr>
        <w:pStyle w:val="a5"/>
        <w:ind w:right="-1" w:firstLine="720"/>
        <w:jc w:val="both"/>
        <w:rPr>
          <w:rFonts w:ascii="Times New Roman" w:hAnsi="Times New Roman" w:cs="Times New Roman"/>
          <w:i/>
        </w:rPr>
      </w:pPr>
      <w:r w:rsidRPr="00935F0D">
        <w:rPr>
          <w:rFonts w:ascii="Times New Roman" w:hAnsi="Times New Roman" w:cs="Times New Roman"/>
          <w:color w:val="000000"/>
        </w:rPr>
        <w:t xml:space="preserve">В соответствии с Гражданским кодексом Российской Федерации, </w:t>
      </w:r>
      <w:r w:rsidRPr="00935F0D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Федерации», с целью оптимизации работы муниципальных учреждений культуры, повышения эффективности их деятельности</w:t>
      </w:r>
    </w:p>
    <w:p w:rsidR="00935F0D" w:rsidRPr="00935F0D" w:rsidRDefault="00935F0D" w:rsidP="00935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935F0D" w:rsidRPr="00935F0D" w:rsidRDefault="00935F0D" w:rsidP="00935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>Реорганизовать  с 01.09.2017 муниципальное бюджетное учреждение культуры</w:t>
      </w:r>
    </w:p>
    <w:p w:rsidR="00935F0D" w:rsidRPr="00935F0D" w:rsidRDefault="00935F0D" w:rsidP="00935F0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>«Чулымская централизованная библиотечная система» (МБУК «Чулымская ЦБС») путем присоединения в качестве филиала к муниципальному бюджетному учреждению культуры «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центральная библиотека» (МБУК «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МЦБ»). </w:t>
      </w:r>
    </w:p>
    <w:p w:rsidR="00935F0D" w:rsidRPr="00935F0D" w:rsidRDefault="00935F0D" w:rsidP="00935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>Заведующему МБУК «Чулымская ЦБС» (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Курпас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О.А.) в установленный законом срок со дня вступления настоящего постановления в законную силу осуществить следующие мероприятия: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>- уведомить в письменной форме кредиторов о начале реорганизации, принять претензии кредиторов и осуществить их учет;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- обеспечить полное исполнение муниципальных контрактов и других денежных обязательств по состоянию на 01.09.2017 г.  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>- подготовить материалы для передачи материальных ценностей на баланс  МБУК «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МЦБ»;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- сформировать отчетность на дату проведения реорганизации согласно Инструкции о порядке составления, представления годовой, квартальной бухгалтерской отчетности государственных (муниципальных) бюджетных и </w:t>
      </w:r>
      <w:r w:rsidRPr="00935F0D">
        <w:rPr>
          <w:rFonts w:ascii="Times New Roman" w:hAnsi="Times New Roman" w:cs="Times New Roman"/>
          <w:sz w:val="28"/>
          <w:szCs w:val="28"/>
        </w:rPr>
        <w:lastRenderedPageBreak/>
        <w:t>автономных учреждений, утвержденных Приказом Минфина России от 25.03.2011 г. № 33н;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 - осуществить в соответствии с действующим трудовым законодательством       переоформление трудовых отношений с работниками учреждения, связанное с реорганизацией МБУК «Чулымская ЦКС».     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35F0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Новоселовского района Красноярского края 29 от июня 2017 г. № 429 считать муниципальное бюджетное учреждение культуры «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F0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35F0D">
        <w:rPr>
          <w:rFonts w:ascii="Times New Roman" w:hAnsi="Times New Roman" w:cs="Times New Roman"/>
          <w:sz w:val="28"/>
          <w:szCs w:val="28"/>
        </w:rPr>
        <w:t xml:space="preserve"> центральная библиотека» правопреемником всех имущественных прав и обязанностей муниципального бюджетного учреждения культуры «Чулымская централизованная библиотечная система» в соответствии с передаточным актом с момента внесения записи в Единый государственный реестр юридических лиц о прекращении деятельности последнего.   </w:t>
      </w:r>
      <w:proofErr w:type="gramEnd"/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5F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F0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35F0D" w:rsidRPr="00935F0D" w:rsidRDefault="00935F0D" w:rsidP="00935F0D">
      <w:pPr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подписания и применяется к правоотношениям, возникшим с 15 июня 2017 года.  </w:t>
      </w:r>
    </w:p>
    <w:p w:rsidR="00935F0D" w:rsidRPr="00935F0D" w:rsidRDefault="00935F0D" w:rsidP="00935F0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5F0D" w:rsidRPr="00935F0D" w:rsidRDefault="00935F0D" w:rsidP="00935F0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5F0D">
        <w:rPr>
          <w:rFonts w:ascii="Times New Roman" w:hAnsi="Times New Roman" w:cs="Times New Roman"/>
          <w:sz w:val="28"/>
          <w:szCs w:val="28"/>
        </w:rPr>
        <w:t xml:space="preserve">Глава Чулымского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5F0D">
        <w:rPr>
          <w:rFonts w:ascii="Times New Roman" w:hAnsi="Times New Roman" w:cs="Times New Roman"/>
          <w:sz w:val="28"/>
          <w:szCs w:val="28"/>
        </w:rPr>
        <w:t xml:space="preserve"> В.Н. Летников</w:t>
      </w:r>
    </w:p>
    <w:p w:rsidR="00760B7F" w:rsidRPr="00935F0D" w:rsidRDefault="00760B7F">
      <w:pPr>
        <w:rPr>
          <w:rFonts w:ascii="Times New Roman" w:hAnsi="Times New Roman" w:cs="Times New Roman"/>
          <w:sz w:val="28"/>
          <w:szCs w:val="28"/>
        </w:rPr>
      </w:pPr>
    </w:p>
    <w:sectPr w:rsidR="00760B7F" w:rsidRPr="0093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802"/>
    <w:multiLevelType w:val="hybridMultilevel"/>
    <w:tmpl w:val="8B98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F0D"/>
    <w:rsid w:val="00760B7F"/>
    <w:rsid w:val="009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35F0D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35F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Title"/>
    <w:basedOn w:val="a"/>
    <w:next w:val="a3"/>
    <w:link w:val="a6"/>
    <w:uiPriority w:val="99"/>
    <w:qFormat/>
    <w:rsid w:val="00935F0D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35F0D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2017-07-17T06:45:00Z</dcterms:created>
  <dcterms:modified xsi:type="dcterms:W3CDTF">2017-07-17T06:45:00Z</dcterms:modified>
</cp:coreProperties>
</file>