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EC" w:rsidRDefault="00AE26EC" w:rsidP="00AE26EC">
      <w:pPr>
        <w:ind w:firstLine="360"/>
        <w:jc w:val="center"/>
      </w:pPr>
      <w:r>
        <w:rPr>
          <w:noProof/>
        </w:rPr>
        <w:drawing>
          <wp:inline distT="0" distB="0" distL="0" distR="0">
            <wp:extent cx="1047750" cy="10382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6EC" w:rsidRDefault="00AE26EC" w:rsidP="00AE26EC">
      <w:pPr>
        <w:ind w:firstLine="360"/>
        <w:jc w:val="center"/>
      </w:pPr>
    </w:p>
    <w:p w:rsidR="00AE26EC" w:rsidRDefault="00AE26EC" w:rsidP="00AE26EC">
      <w:pPr>
        <w:pStyle w:val="a3"/>
        <w:ind w:right="-766"/>
        <w:rPr>
          <w:b/>
          <w:szCs w:val="28"/>
        </w:rPr>
      </w:pPr>
    </w:p>
    <w:p w:rsidR="00AE26EC" w:rsidRPr="00717A31" w:rsidRDefault="00AE26EC" w:rsidP="00AE26EC">
      <w:pPr>
        <w:pStyle w:val="a3"/>
        <w:ind w:right="-766"/>
        <w:rPr>
          <w:b/>
          <w:szCs w:val="28"/>
        </w:rPr>
      </w:pPr>
      <w:r w:rsidRPr="00717A31">
        <w:rPr>
          <w:b/>
          <w:szCs w:val="28"/>
        </w:rPr>
        <w:t xml:space="preserve">ЧУЛЫМСКИЙ </w:t>
      </w:r>
      <w:r>
        <w:rPr>
          <w:b/>
          <w:szCs w:val="28"/>
        </w:rPr>
        <w:t xml:space="preserve">СЕЛЬСКИЙ </w:t>
      </w:r>
      <w:r w:rsidRPr="00717A31">
        <w:rPr>
          <w:b/>
          <w:szCs w:val="28"/>
        </w:rPr>
        <w:t>СОВЕТ ДЕПУТАТОВ</w:t>
      </w:r>
    </w:p>
    <w:p w:rsidR="00AE26EC" w:rsidRPr="00717A31" w:rsidRDefault="00AE26EC" w:rsidP="00AE26EC">
      <w:pPr>
        <w:pStyle w:val="a3"/>
        <w:ind w:right="-766"/>
        <w:rPr>
          <w:b/>
          <w:color w:val="003366"/>
          <w:szCs w:val="28"/>
        </w:rPr>
      </w:pPr>
      <w:r w:rsidRPr="00717A31">
        <w:rPr>
          <w:b/>
          <w:szCs w:val="28"/>
        </w:rPr>
        <w:t>НОВОСЕЛОВСКОГО РАЙОНА КРАСНОЯРСКОГО КРАЯ</w:t>
      </w:r>
    </w:p>
    <w:p w:rsidR="00AE26EC" w:rsidRDefault="00AE26EC" w:rsidP="00AE26EC">
      <w:pPr>
        <w:ind w:right="-1"/>
        <w:jc w:val="center"/>
        <w:rPr>
          <w:b/>
          <w:sz w:val="32"/>
          <w:szCs w:val="32"/>
        </w:rPr>
      </w:pPr>
    </w:p>
    <w:p w:rsidR="00AE26EC" w:rsidRPr="00683500" w:rsidRDefault="00AE26EC" w:rsidP="00AE26EC">
      <w:pPr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350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E26EC" w:rsidRPr="00683500" w:rsidRDefault="00AE26EC" w:rsidP="00AE26EC">
      <w:pPr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26EC" w:rsidRPr="00683500" w:rsidRDefault="00654686" w:rsidP="00AE26E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28.11</w:t>
      </w:r>
      <w:r w:rsidR="00AE26EC" w:rsidRPr="00683500">
        <w:rPr>
          <w:rFonts w:ascii="Times New Roman" w:hAnsi="Times New Roman" w:cs="Times New Roman"/>
          <w:sz w:val="28"/>
          <w:szCs w:val="28"/>
        </w:rPr>
        <w:t xml:space="preserve">. 2016 год                          п. Чулым                     № </w:t>
      </w:r>
      <w:r w:rsidR="008E38E4">
        <w:rPr>
          <w:rFonts w:ascii="Times New Roman" w:hAnsi="Times New Roman" w:cs="Times New Roman"/>
          <w:sz w:val="28"/>
          <w:szCs w:val="28"/>
        </w:rPr>
        <w:t>29-1</w:t>
      </w:r>
    </w:p>
    <w:p w:rsidR="00AE26EC" w:rsidRPr="00B07AE1" w:rsidRDefault="00AE26EC" w:rsidP="00AE26EC">
      <w:pPr>
        <w:ind w:right="-1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E26EC" w:rsidRPr="00B07AE1" w:rsidRDefault="00AE26EC" w:rsidP="00AE26EC">
      <w:pPr>
        <w:pStyle w:val="1"/>
        <w:ind w:right="-1"/>
        <w:jc w:val="left"/>
        <w:rPr>
          <w:sz w:val="22"/>
          <w:szCs w:val="22"/>
        </w:rPr>
      </w:pPr>
    </w:p>
    <w:p w:rsidR="00AE26EC" w:rsidRPr="00AE26EC" w:rsidRDefault="007C4AEB" w:rsidP="00AE26EC">
      <w:pPr>
        <w:pStyle w:val="a3"/>
        <w:tabs>
          <w:tab w:val="left" w:pos="4320"/>
        </w:tabs>
        <w:ind w:right="5395"/>
        <w:jc w:val="both"/>
        <w:rPr>
          <w:szCs w:val="28"/>
        </w:rPr>
      </w:pPr>
      <w:r>
        <w:rPr>
          <w:szCs w:val="28"/>
        </w:rPr>
        <w:t>О внесении изменений в решение</w:t>
      </w:r>
      <w:r w:rsidR="00AE26EC" w:rsidRPr="00AE26EC">
        <w:t xml:space="preserve"> </w:t>
      </w:r>
      <w:r w:rsidR="00AE26EC" w:rsidRPr="00AE26EC">
        <w:rPr>
          <w:szCs w:val="28"/>
        </w:rPr>
        <w:t>Чулымского сель</w:t>
      </w:r>
      <w:r>
        <w:rPr>
          <w:szCs w:val="28"/>
        </w:rPr>
        <w:t>ского С</w:t>
      </w:r>
      <w:r w:rsidR="00AE26EC" w:rsidRPr="00AE26EC">
        <w:rPr>
          <w:szCs w:val="28"/>
        </w:rPr>
        <w:t>овета</w:t>
      </w:r>
      <w:r>
        <w:rPr>
          <w:szCs w:val="28"/>
        </w:rPr>
        <w:t xml:space="preserve"> депутатов от 26.11.2014 № 4р-1 «Об установлении ставок земельного налога на территории Чулымского сельсовета, и порядок его уплаты»</w:t>
      </w:r>
    </w:p>
    <w:p w:rsidR="00AE26EC" w:rsidRPr="00AE26EC" w:rsidRDefault="00AE26EC" w:rsidP="00AE26EC">
      <w:pPr>
        <w:pStyle w:val="1"/>
        <w:jc w:val="left"/>
        <w:rPr>
          <w:szCs w:val="28"/>
        </w:rPr>
      </w:pPr>
    </w:p>
    <w:p w:rsidR="00AE26EC" w:rsidRPr="00AE26EC" w:rsidRDefault="00AE26EC" w:rsidP="00AE26EC">
      <w:pPr>
        <w:pStyle w:val="1"/>
        <w:jc w:val="left"/>
        <w:rPr>
          <w:szCs w:val="28"/>
        </w:rPr>
      </w:pPr>
    </w:p>
    <w:p w:rsidR="00504E77" w:rsidRDefault="00504E77" w:rsidP="00AE26EC">
      <w:pPr>
        <w:pStyle w:val="a3"/>
        <w:ind w:right="-1" w:firstLine="720"/>
        <w:jc w:val="both"/>
        <w:rPr>
          <w:i/>
        </w:rPr>
      </w:pPr>
      <w:r>
        <w:t>В соответствии с частью 1 статьи 397 Налогового кодекса РФ, Уставом</w:t>
      </w:r>
      <w:r w:rsidR="00AE26EC" w:rsidRPr="00AE26EC">
        <w:t xml:space="preserve"> Чулымского сельсовета</w:t>
      </w:r>
      <w:r w:rsidR="00AE26EC" w:rsidRPr="00AE26EC">
        <w:rPr>
          <w:i/>
        </w:rPr>
        <w:t xml:space="preserve"> </w:t>
      </w:r>
    </w:p>
    <w:p w:rsidR="00AE26EC" w:rsidRPr="00AE26EC" w:rsidRDefault="00AE26EC" w:rsidP="00AE26EC">
      <w:pPr>
        <w:pStyle w:val="a3"/>
        <w:ind w:right="-1" w:firstLine="720"/>
        <w:jc w:val="both"/>
      </w:pPr>
      <w:r w:rsidRPr="00AE26EC">
        <w:t>Чулымский сельский Совет депутатов</w:t>
      </w:r>
      <w:r w:rsidRPr="00AE26EC">
        <w:rPr>
          <w:i/>
        </w:rPr>
        <w:t xml:space="preserve">  </w:t>
      </w:r>
      <w:r w:rsidRPr="00AE26EC">
        <w:t>РЕШИЛ:</w:t>
      </w:r>
    </w:p>
    <w:p w:rsidR="00E86BD9" w:rsidRDefault="00504E77" w:rsidP="00AE26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п. 3.1.</w:t>
      </w:r>
      <w:r w:rsidR="00E86BD9">
        <w:rPr>
          <w:rFonts w:ascii="Times New Roman" w:hAnsi="Times New Roman" w:cs="Times New Roman"/>
          <w:sz w:val="28"/>
          <w:szCs w:val="28"/>
        </w:rPr>
        <w:t xml:space="preserve"> в решения</w:t>
      </w:r>
      <w:r>
        <w:rPr>
          <w:rFonts w:ascii="Times New Roman" w:hAnsi="Times New Roman" w:cs="Times New Roman"/>
          <w:sz w:val="28"/>
          <w:szCs w:val="28"/>
        </w:rPr>
        <w:t xml:space="preserve">  Чулымского сельского Совета депутатов от 26.11.2014 № 4р-1 «Об установлении ставок земельного налога  на территории Чулымского сельсовета и порядок его уплаты»</w:t>
      </w:r>
    </w:p>
    <w:p w:rsidR="00504E77" w:rsidRDefault="00E86BD9" w:rsidP="00AE26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заменить </w:t>
      </w:r>
      <w:r w:rsidR="00E729A9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 xml:space="preserve">«не позднее 1 октября года  следующего за истекшим налоговым периодом»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 позднее 1 декабря года,  следующего за истекшим налоговым периодом».</w:t>
      </w:r>
    </w:p>
    <w:p w:rsidR="00AE26EC" w:rsidRPr="00AE26EC" w:rsidRDefault="00AE26EC" w:rsidP="00AE26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6E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E26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26E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Pr="00AE26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26EC">
        <w:rPr>
          <w:rFonts w:ascii="Times New Roman" w:hAnsi="Times New Roman" w:cs="Times New Roman"/>
          <w:sz w:val="28"/>
          <w:szCs w:val="28"/>
        </w:rPr>
        <w:t xml:space="preserve">главу администрации Чулымского сельсовета </w:t>
      </w:r>
      <w:proofErr w:type="spellStart"/>
      <w:r w:rsidRPr="00AE26EC">
        <w:rPr>
          <w:rFonts w:ascii="Times New Roman" w:hAnsi="Times New Roman" w:cs="Times New Roman"/>
          <w:sz w:val="28"/>
          <w:szCs w:val="28"/>
        </w:rPr>
        <w:t>В.Н.Летникова</w:t>
      </w:r>
      <w:proofErr w:type="spellEnd"/>
      <w:r w:rsidRPr="00AE26EC">
        <w:rPr>
          <w:rFonts w:ascii="Times New Roman" w:hAnsi="Times New Roman" w:cs="Times New Roman"/>
          <w:sz w:val="28"/>
          <w:szCs w:val="28"/>
        </w:rPr>
        <w:t>.</w:t>
      </w:r>
    </w:p>
    <w:p w:rsidR="00AE26EC" w:rsidRPr="00AE26EC" w:rsidRDefault="00AE26EC" w:rsidP="00AE26E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26EC">
        <w:rPr>
          <w:rFonts w:ascii="Times New Roman" w:hAnsi="Times New Roman" w:cs="Times New Roman"/>
          <w:sz w:val="28"/>
          <w:szCs w:val="28"/>
        </w:rPr>
        <w:lastRenderedPageBreak/>
        <w:t>3. Решение вступает в силу  в день, следующий за днем его официального опубликования в газете «Чулымский вестник».</w:t>
      </w:r>
    </w:p>
    <w:p w:rsidR="00AE26EC" w:rsidRPr="00AE26EC" w:rsidRDefault="00AE26EC" w:rsidP="00AE26EC">
      <w:pPr>
        <w:jc w:val="both"/>
        <w:rPr>
          <w:rFonts w:ascii="Times New Roman" w:hAnsi="Times New Roman" w:cs="Times New Roman"/>
          <w:sz w:val="28"/>
          <w:szCs w:val="28"/>
        </w:rPr>
      </w:pPr>
      <w:r w:rsidRPr="00AE26EC">
        <w:rPr>
          <w:rFonts w:ascii="Times New Roman" w:hAnsi="Times New Roman" w:cs="Times New Roman"/>
          <w:sz w:val="28"/>
          <w:szCs w:val="28"/>
        </w:rPr>
        <w:t>Глава администрации Чулымского сельсовета                       В.Н.Летников.</w:t>
      </w:r>
    </w:p>
    <w:p w:rsidR="00AE26EC" w:rsidRPr="00AE26EC" w:rsidRDefault="00AE26EC" w:rsidP="00AE26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6EC" w:rsidRPr="00AE26EC" w:rsidRDefault="00AE26EC" w:rsidP="00AE26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E26EC">
        <w:rPr>
          <w:rFonts w:ascii="Times New Roman" w:hAnsi="Times New Roman" w:cs="Times New Roman"/>
          <w:sz w:val="28"/>
          <w:szCs w:val="28"/>
        </w:rPr>
        <w:t>Председатель Чулымского Совета депутатов                       Т.В.Миронова.</w:t>
      </w:r>
    </w:p>
    <w:p w:rsidR="00AE26EC" w:rsidRPr="00AE26EC" w:rsidRDefault="0026444A" w:rsidP="00E86B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92578E" w:rsidRPr="00AE26EC" w:rsidRDefault="0092578E">
      <w:pPr>
        <w:rPr>
          <w:rFonts w:ascii="Times New Roman" w:hAnsi="Times New Roman" w:cs="Times New Roman"/>
        </w:rPr>
      </w:pPr>
    </w:p>
    <w:sectPr w:rsidR="0092578E" w:rsidRPr="00AE26EC" w:rsidSect="00196CFB">
      <w:pgSz w:w="11906" w:h="16838"/>
      <w:pgMar w:top="1134" w:right="850" w:bottom="1134" w:left="1701" w:header="708" w:footer="406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C2228"/>
    <w:multiLevelType w:val="hybridMultilevel"/>
    <w:tmpl w:val="F6E8BCCE"/>
    <w:lvl w:ilvl="0" w:tplc="D756B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62F92">
      <w:numFmt w:val="none"/>
      <w:lvlText w:val=""/>
      <w:lvlJc w:val="left"/>
      <w:pPr>
        <w:tabs>
          <w:tab w:val="num" w:pos="360"/>
        </w:tabs>
      </w:pPr>
    </w:lvl>
    <w:lvl w:ilvl="2" w:tplc="693E1010">
      <w:numFmt w:val="none"/>
      <w:lvlText w:val=""/>
      <w:lvlJc w:val="left"/>
      <w:pPr>
        <w:tabs>
          <w:tab w:val="num" w:pos="360"/>
        </w:tabs>
      </w:pPr>
    </w:lvl>
    <w:lvl w:ilvl="3" w:tplc="73EA4F22">
      <w:numFmt w:val="none"/>
      <w:lvlText w:val=""/>
      <w:lvlJc w:val="left"/>
      <w:pPr>
        <w:tabs>
          <w:tab w:val="num" w:pos="360"/>
        </w:tabs>
      </w:pPr>
    </w:lvl>
    <w:lvl w:ilvl="4" w:tplc="5FE0A30E">
      <w:numFmt w:val="none"/>
      <w:lvlText w:val=""/>
      <w:lvlJc w:val="left"/>
      <w:pPr>
        <w:tabs>
          <w:tab w:val="num" w:pos="360"/>
        </w:tabs>
      </w:pPr>
    </w:lvl>
    <w:lvl w:ilvl="5" w:tplc="F88CC232">
      <w:numFmt w:val="none"/>
      <w:lvlText w:val=""/>
      <w:lvlJc w:val="left"/>
      <w:pPr>
        <w:tabs>
          <w:tab w:val="num" w:pos="360"/>
        </w:tabs>
      </w:pPr>
    </w:lvl>
    <w:lvl w:ilvl="6" w:tplc="690A2162">
      <w:numFmt w:val="none"/>
      <w:lvlText w:val=""/>
      <w:lvlJc w:val="left"/>
      <w:pPr>
        <w:tabs>
          <w:tab w:val="num" w:pos="360"/>
        </w:tabs>
      </w:pPr>
    </w:lvl>
    <w:lvl w:ilvl="7" w:tplc="24BCC900">
      <w:numFmt w:val="none"/>
      <w:lvlText w:val=""/>
      <w:lvlJc w:val="left"/>
      <w:pPr>
        <w:tabs>
          <w:tab w:val="num" w:pos="360"/>
        </w:tabs>
      </w:pPr>
    </w:lvl>
    <w:lvl w:ilvl="8" w:tplc="7F8CA0A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FA33D1F"/>
    <w:multiLevelType w:val="hybridMultilevel"/>
    <w:tmpl w:val="480EBAEA"/>
    <w:lvl w:ilvl="0" w:tplc="48CC50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EE200C8"/>
    <w:multiLevelType w:val="hybridMultilevel"/>
    <w:tmpl w:val="97840B10"/>
    <w:lvl w:ilvl="0" w:tplc="95C4FB7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6EC"/>
    <w:rsid w:val="0026444A"/>
    <w:rsid w:val="00334139"/>
    <w:rsid w:val="004B3044"/>
    <w:rsid w:val="00504E77"/>
    <w:rsid w:val="00520896"/>
    <w:rsid w:val="00654686"/>
    <w:rsid w:val="00683500"/>
    <w:rsid w:val="007A098F"/>
    <w:rsid w:val="007C4AEB"/>
    <w:rsid w:val="00867700"/>
    <w:rsid w:val="008E38E4"/>
    <w:rsid w:val="0092578E"/>
    <w:rsid w:val="00A11A51"/>
    <w:rsid w:val="00A24700"/>
    <w:rsid w:val="00AE26EC"/>
    <w:rsid w:val="00E729A9"/>
    <w:rsid w:val="00E8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8E"/>
  </w:style>
  <w:style w:type="paragraph" w:styleId="1">
    <w:name w:val="heading 1"/>
    <w:basedOn w:val="a"/>
    <w:next w:val="a"/>
    <w:link w:val="10"/>
    <w:qFormat/>
    <w:rsid w:val="00AE26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6E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AE26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E26E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rsid w:val="00AE26EC"/>
    <w:pPr>
      <w:spacing w:before="32" w:after="32" w:line="240" w:lineRule="auto"/>
    </w:pPr>
    <w:rPr>
      <w:rFonts w:ascii="Arial" w:eastAsia="Arial Unicode MS" w:hAnsi="Arial" w:cs="Times New Roman"/>
      <w:color w:val="000000"/>
      <w:spacing w:val="2"/>
      <w:sz w:val="24"/>
      <w:szCs w:val="20"/>
    </w:rPr>
  </w:style>
  <w:style w:type="paragraph" w:customStyle="1" w:styleId="ConsPlusNormal">
    <w:name w:val="ConsPlusNormal"/>
    <w:rsid w:val="00AE26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2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rsid w:val="00AE26E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E26EC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AE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2016-11-28T01:27:00Z</cp:lastPrinted>
  <dcterms:created xsi:type="dcterms:W3CDTF">2016-07-06T02:22:00Z</dcterms:created>
  <dcterms:modified xsi:type="dcterms:W3CDTF">2016-11-28T01:40:00Z</dcterms:modified>
</cp:coreProperties>
</file>