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5520220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E12D91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90FF7">
        <w:rPr>
          <w:b/>
          <w:sz w:val="28"/>
          <w:szCs w:val="28"/>
        </w:rPr>
        <w:t>.09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4E4DB5">
        <w:rPr>
          <w:b/>
          <w:sz w:val="28"/>
          <w:szCs w:val="28"/>
        </w:rPr>
        <w:t>№ 128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E12D91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E4DB5">
        <w:rPr>
          <w:sz w:val="28"/>
          <w:szCs w:val="28"/>
        </w:rPr>
        <w:t>переадресации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4E4DB5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Присвоить адрес жилому дому</w:t>
      </w:r>
      <w:r w:rsidR="00D50B03">
        <w:rPr>
          <w:sz w:val="28"/>
          <w:szCs w:val="28"/>
        </w:rPr>
        <w:t>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до переадрессации: </w:t>
      </w:r>
      <w:proofErr w:type="gramStart"/>
      <w:r>
        <w:rPr>
          <w:sz w:val="28"/>
          <w:szCs w:val="28"/>
        </w:rPr>
        <w:t>Красноярский край</w:t>
      </w:r>
      <w:r w:rsidR="00E12D91">
        <w:rPr>
          <w:sz w:val="28"/>
          <w:szCs w:val="28"/>
        </w:rPr>
        <w:t>, Новоселовский район, п. Березовый, ул. Гагарина, д.12, кв.2</w:t>
      </w:r>
      <w:proofErr w:type="gramEnd"/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E12D91">
        <w:rPr>
          <w:sz w:val="28"/>
          <w:szCs w:val="28"/>
        </w:rPr>
        <w:t xml:space="preserve">й район, п. </w:t>
      </w:r>
      <w:proofErr w:type="gramStart"/>
      <w:r w:rsidR="00E12D91">
        <w:rPr>
          <w:sz w:val="28"/>
          <w:szCs w:val="28"/>
        </w:rPr>
        <w:t>Березовый</w:t>
      </w:r>
      <w:proofErr w:type="gramEnd"/>
      <w:r w:rsidR="00E12D91">
        <w:rPr>
          <w:sz w:val="28"/>
          <w:szCs w:val="28"/>
        </w:rPr>
        <w:t>, ул. Гагарина, д.12, кв.1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06" w:rsidRDefault="00AD4006" w:rsidP="00CA36F7">
      <w:r>
        <w:separator/>
      </w:r>
    </w:p>
  </w:endnote>
  <w:endnote w:type="continuationSeparator" w:id="0">
    <w:p w:rsidR="00AD4006" w:rsidRDefault="00AD4006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06" w:rsidRDefault="00AD4006" w:rsidP="00CA36F7">
      <w:r>
        <w:separator/>
      </w:r>
    </w:p>
  </w:footnote>
  <w:footnote w:type="continuationSeparator" w:id="0">
    <w:p w:rsidR="00AD4006" w:rsidRDefault="00AD4006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A3D0F"/>
    <w:rsid w:val="004530DC"/>
    <w:rsid w:val="004E4DB5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A73A1"/>
    <w:rsid w:val="007D546E"/>
    <w:rsid w:val="007D6AB8"/>
    <w:rsid w:val="007E614D"/>
    <w:rsid w:val="00807ED3"/>
    <w:rsid w:val="0095145B"/>
    <w:rsid w:val="009938CB"/>
    <w:rsid w:val="00A04971"/>
    <w:rsid w:val="00A115CC"/>
    <w:rsid w:val="00A83C7A"/>
    <w:rsid w:val="00A94580"/>
    <w:rsid w:val="00AA19DE"/>
    <w:rsid w:val="00AD4006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12D91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2016-09-16T00:37:00Z</cp:lastPrinted>
  <dcterms:created xsi:type="dcterms:W3CDTF">2016-09-16T00:37:00Z</dcterms:created>
  <dcterms:modified xsi:type="dcterms:W3CDTF">2016-09-16T00:37:00Z</dcterms:modified>
</cp:coreProperties>
</file>