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FA" w:rsidRDefault="00AF33FA">
      <w:r w:rsidRPr="00AF33FA">
        <w:drawing>
          <wp:inline distT="0" distB="0" distL="0" distR="0">
            <wp:extent cx="2372360" cy="983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2360" cy="983615"/>
                    </a:xfrm>
                    <a:prstGeom prst="rect">
                      <a:avLst/>
                    </a:prstGeom>
                    <a:noFill/>
                    <a:ln w="9525">
                      <a:noFill/>
                      <a:miter lim="800000"/>
                      <a:headEnd/>
                      <a:tailEnd/>
                    </a:ln>
                  </pic:spPr>
                </pic:pic>
              </a:graphicData>
            </a:graphic>
          </wp:inline>
        </w:drawing>
      </w:r>
    </w:p>
    <w:p w:rsidR="00AF33FA" w:rsidRDefault="00AF33FA"/>
    <w:p w:rsidR="002836EE" w:rsidRPr="00AF33FA" w:rsidRDefault="002F1A0E" w:rsidP="00AF33FA">
      <w:pPr>
        <w:jc w:val="center"/>
        <w:rPr>
          <w:rFonts w:ascii="Times New Roman" w:hAnsi="Times New Roman" w:cs="Times New Roman"/>
          <w:b/>
          <w:sz w:val="28"/>
          <w:szCs w:val="28"/>
        </w:rPr>
      </w:pPr>
      <w:r w:rsidRPr="00AF33FA">
        <w:rPr>
          <w:rFonts w:ascii="Times New Roman" w:hAnsi="Times New Roman" w:cs="Times New Roman"/>
          <w:b/>
          <w:sz w:val="28"/>
          <w:szCs w:val="28"/>
        </w:rPr>
        <w:t>Надзор за соблюдением требований законодательства Российской Федерации в отношении объектов земельных отношений</w:t>
      </w:r>
    </w:p>
    <w:p w:rsidR="002F1A0E" w:rsidRPr="00AF33FA" w:rsidRDefault="002F1A0E" w:rsidP="00AF33FA">
      <w:pPr>
        <w:jc w:val="both"/>
        <w:rPr>
          <w:rFonts w:ascii="Times New Roman" w:hAnsi="Times New Roman" w:cs="Times New Roman"/>
          <w:sz w:val="26"/>
          <w:szCs w:val="26"/>
        </w:rPr>
      </w:pPr>
      <w:r w:rsidRPr="00AF33FA">
        <w:rPr>
          <w:rFonts w:ascii="Times New Roman" w:hAnsi="Times New Roman" w:cs="Times New Roman"/>
          <w:sz w:val="26"/>
          <w:szCs w:val="26"/>
        </w:rPr>
        <w:t>За 4 месяца текущего года в рамках осуществления государственного земельного надзора в отношении объекто</w:t>
      </w:r>
      <w:r w:rsidR="00AF33FA" w:rsidRPr="00AF33FA">
        <w:rPr>
          <w:rFonts w:ascii="Times New Roman" w:hAnsi="Times New Roman" w:cs="Times New Roman"/>
          <w:sz w:val="26"/>
          <w:szCs w:val="26"/>
        </w:rPr>
        <w:t>в земельных отношений Управлением</w:t>
      </w:r>
      <w:r w:rsidRPr="00AF33FA">
        <w:rPr>
          <w:rFonts w:ascii="Times New Roman" w:hAnsi="Times New Roman" w:cs="Times New Roman"/>
          <w:sz w:val="26"/>
          <w:szCs w:val="26"/>
        </w:rPr>
        <w:t xml:space="preserve"> Росреестра по Красноярскому краю проведено 1999 проверок.</w:t>
      </w:r>
    </w:p>
    <w:p w:rsidR="002F1A0E" w:rsidRPr="00AF33FA" w:rsidRDefault="002F1A0E" w:rsidP="00AF33FA">
      <w:pPr>
        <w:jc w:val="both"/>
        <w:rPr>
          <w:rFonts w:ascii="Times New Roman" w:hAnsi="Times New Roman" w:cs="Times New Roman"/>
          <w:sz w:val="26"/>
          <w:szCs w:val="26"/>
        </w:rPr>
      </w:pPr>
      <w:r w:rsidRPr="00AF33FA">
        <w:rPr>
          <w:rFonts w:ascii="Times New Roman" w:hAnsi="Times New Roman" w:cs="Times New Roman"/>
          <w:sz w:val="26"/>
          <w:szCs w:val="26"/>
        </w:rPr>
        <w:t>Госземинспекторами Управления Росреестра выявлено при осуществлении государственного земельного надзора 1013 нарушений требований законодательства Российской Федерации (за аналогичный период 2016 – 624 нарушения). По всем выявленным нарушениям приняты предусмотренные законодательством Российской Федерации меры по их пресечению и устранению. Привлечено к административной ответственности 409 нарушителей. Наложено административных штрафов на общую сумму 3,2 млн. рублей.</w:t>
      </w:r>
    </w:p>
    <w:p w:rsidR="002F1A0E" w:rsidRPr="00AF33FA" w:rsidRDefault="002F1A0E" w:rsidP="00AF33FA">
      <w:pPr>
        <w:jc w:val="both"/>
        <w:rPr>
          <w:rFonts w:ascii="Times New Roman" w:hAnsi="Times New Roman" w:cs="Times New Roman"/>
          <w:sz w:val="26"/>
          <w:szCs w:val="26"/>
        </w:rPr>
      </w:pPr>
      <w:r w:rsidRPr="00AF33FA">
        <w:rPr>
          <w:rFonts w:ascii="Times New Roman" w:hAnsi="Times New Roman" w:cs="Times New Roman"/>
          <w:sz w:val="26"/>
          <w:szCs w:val="26"/>
        </w:rPr>
        <w:t>По статистике Управления Росреестра больше всего выявлено нарушений, связанных с самоволь</w:t>
      </w:r>
      <w:r w:rsidR="00AF33FA">
        <w:rPr>
          <w:rFonts w:ascii="Times New Roman" w:hAnsi="Times New Roman" w:cs="Times New Roman"/>
          <w:sz w:val="26"/>
          <w:szCs w:val="26"/>
        </w:rPr>
        <w:t>ным занятием земельных участков</w:t>
      </w:r>
      <w:r w:rsidRPr="00AF33FA">
        <w:rPr>
          <w:rFonts w:ascii="Times New Roman" w:hAnsi="Times New Roman" w:cs="Times New Roman"/>
          <w:sz w:val="26"/>
          <w:szCs w:val="26"/>
        </w:rPr>
        <w:t>, невыполнением в установленные сроки предписаний госземинспекторов об устранении нарушений требований земельного законодательства  Российской Федерации.</w:t>
      </w:r>
    </w:p>
    <w:p w:rsidR="002F1A0E" w:rsidRPr="00AF33FA" w:rsidRDefault="002F1A0E" w:rsidP="00AF33FA">
      <w:pPr>
        <w:jc w:val="both"/>
        <w:rPr>
          <w:rFonts w:ascii="Times New Roman" w:hAnsi="Times New Roman" w:cs="Times New Roman"/>
          <w:sz w:val="26"/>
          <w:szCs w:val="26"/>
        </w:rPr>
      </w:pPr>
      <w:r w:rsidRPr="00AF33FA">
        <w:rPr>
          <w:rFonts w:ascii="Times New Roman" w:hAnsi="Times New Roman" w:cs="Times New Roman"/>
          <w:sz w:val="26"/>
          <w:szCs w:val="26"/>
        </w:rPr>
        <w:t xml:space="preserve">По результатам принятия мер административного воздействия самовольно занятые земельные участки возвращаются их </w:t>
      </w:r>
      <w:r w:rsidR="009D195F" w:rsidRPr="00AF33FA">
        <w:rPr>
          <w:rFonts w:ascii="Times New Roman" w:hAnsi="Times New Roman" w:cs="Times New Roman"/>
          <w:sz w:val="26"/>
          <w:szCs w:val="26"/>
        </w:rPr>
        <w:t>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D195F" w:rsidRPr="00AF33FA" w:rsidRDefault="009D195F" w:rsidP="00AF33FA">
      <w:pPr>
        <w:jc w:val="both"/>
        <w:rPr>
          <w:rFonts w:ascii="Times New Roman" w:hAnsi="Times New Roman" w:cs="Times New Roman"/>
          <w:sz w:val="26"/>
          <w:szCs w:val="26"/>
        </w:rPr>
      </w:pPr>
      <w:r w:rsidRPr="00AF33FA">
        <w:rPr>
          <w:rFonts w:ascii="Times New Roman" w:hAnsi="Times New Roman" w:cs="Times New Roman"/>
          <w:sz w:val="26"/>
          <w:szCs w:val="26"/>
        </w:rPr>
        <w:t>Стоит отметить следующие изменения в законодательстве Российской Федерации, регулирующем осуществление государственного контроля (надзора), в том числе осуществление государственного земельного надзора, вступившие в силу с 1 января 2017 года.</w:t>
      </w:r>
    </w:p>
    <w:p w:rsidR="009D195F" w:rsidRPr="00AF33FA" w:rsidRDefault="009D195F" w:rsidP="00AF33FA">
      <w:pPr>
        <w:jc w:val="both"/>
        <w:rPr>
          <w:rFonts w:ascii="Times New Roman" w:hAnsi="Times New Roman" w:cs="Times New Roman"/>
          <w:sz w:val="26"/>
          <w:szCs w:val="26"/>
        </w:rPr>
      </w:pPr>
      <w:r w:rsidRPr="00AF33FA">
        <w:rPr>
          <w:rFonts w:ascii="Times New Roman" w:hAnsi="Times New Roman" w:cs="Times New Roman"/>
          <w:sz w:val="26"/>
          <w:szCs w:val="26"/>
        </w:rPr>
        <w:t>Обращения и заявления, направленные заявителем в орган государственного контроля (надзора)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195F" w:rsidRPr="00AF33FA" w:rsidRDefault="009D195F" w:rsidP="00AF33FA">
      <w:pPr>
        <w:jc w:val="both"/>
        <w:rPr>
          <w:rFonts w:ascii="Times New Roman" w:hAnsi="Times New Roman" w:cs="Times New Roman"/>
          <w:sz w:val="26"/>
          <w:szCs w:val="26"/>
        </w:rPr>
      </w:pPr>
      <w:r w:rsidRPr="00AF33FA">
        <w:rPr>
          <w:rFonts w:ascii="Times New Roman" w:hAnsi="Times New Roman" w:cs="Times New Roman"/>
          <w:sz w:val="26"/>
          <w:szCs w:val="26"/>
        </w:rPr>
        <w:lastRenderedPageBreak/>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D195F" w:rsidRPr="00AF33FA" w:rsidRDefault="009D195F" w:rsidP="00AF33FA">
      <w:pPr>
        <w:jc w:val="both"/>
        <w:rPr>
          <w:rFonts w:ascii="Times New Roman" w:hAnsi="Times New Roman" w:cs="Times New Roman"/>
          <w:sz w:val="26"/>
          <w:szCs w:val="26"/>
        </w:rPr>
      </w:pPr>
      <w:r w:rsidRPr="00AF33FA">
        <w:rPr>
          <w:rFonts w:ascii="Times New Roman" w:hAnsi="Times New Roman" w:cs="Times New Roman"/>
          <w:sz w:val="26"/>
          <w:szCs w:val="26"/>
        </w:rPr>
        <w:t>Орган государственного контроля (надзора) вправе обратиться в суд с</w:t>
      </w:r>
      <w:r w:rsidR="00F308E7" w:rsidRPr="00AF33FA">
        <w:rPr>
          <w:rFonts w:ascii="Times New Roman" w:hAnsi="Times New Roman" w:cs="Times New Roman"/>
          <w:sz w:val="26"/>
          <w:szCs w:val="26"/>
        </w:rPr>
        <w:t xml:space="preserve">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F308E7" w:rsidRPr="00AF33FA" w:rsidRDefault="00183CE4" w:rsidP="00AF33FA">
      <w:pPr>
        <w:jc w:val="both"/>
        <w:rPr>
          <w:rFonts w:ascii="Times New Roman" w:hAnsi="Times New Roman" w:cs="Times New Roman"/>
          <w:sz w:val="26"/>
          <w:szCs w:val="26"/>
        </w:rPr>
      </w:pPr>
      <w:r>
        <w:rPr>
          <w:rFonts w:ascii="Times New Roman" w:hAnsi="Times New Roman" w:cs="Times New Roman"/>
          <w:sz w:val="26"/>
          <w:szCs w:val="26"/>
        </w:rPr>
        <w:t>В случае</w:t>
      </w:r>
      <w:r w:rsidR="00EA0703">
        <w:rPr>
          <w:rFonts w:ascii="Times New Roman" w:hAnsi="Times New Roman" w:cs="Times New Roman"/>
          <w:sz w:val="26"/>
          <w:szCs w:val="26"/>
        </w:rPr>
        <w:t>,</w:t>
      </w:r>
      <w:r>
        <w:rPr>
          <w:rFonts w:ascii="Times New Roman" w:hAnsi="Times New Roman" w:cs="Times New Roman"/>
          <w:sz w:val="26"/>
          <w:szCs w:val="26"/>
        </w:rPr>
        <w:t xml:space="preserve"> е</w:t>
      </w:r>
      <w:r w:rsidR="00F308E7" w:rsidRPr="00AF33FA">
        <w:rPr>
          <w:rFonts w:ascii="Times New Roman" w:hAnsi="Times New Roman" w:cs="Times New Roman"/>
          <w:sz w:val="26"/>
          <w:szCs w:val="26"/>
        </w:rPr>
        <w:t xml:space="preserve">сли проведение плановой или внеплановой выездной проверки оказалось невозможным в связи с действиями (бездействием) юридического лица, индивидуального предпринимателя, гражданина, повлекшим невозможность проведения проверки, должностное лицо органа государственного контроля (надзора) составляет акт о невозможности проведения соответствующей проверки </w:t>
      </w:r>
      <w:r>
        <w:rPr>
          <w:rFonts w:ascii="Times New Roman" w:hAnsi="Times New Roman" w:cs="Times New Roman"/>
          <w:sz w:val="26"/>
          <w:szCs w:val="26"/>
        </w:rPr>
        <w:t xml:space="preserve">с указанием причин невозможности ее проведения. В этом случае орган государственного контроля (надзора) в течение трех месяцев со дня составления акта о невозможности проведения соответствующей проверки </w:t>
      </w:r>
      <w:r w:rsidR="00F308E7" w:rsidRPr="00AF33FA">
        <w:rPr>
          <w:rFonts w:ascii="Times New Roman" w:hAnsi="Times New Roman" w:cs="Times New Roman"/>
          <w:sz w:val="26"/>
          <w:szCs w:val="26"/>
        </w:rPr>
        <w:t>вправе принять решение о проведении в отношении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такого юридического лица, индивидуального предпринимателя, гражданина о начале проведения проверки.</w:t>
      </w:r>
    </w:p>
    <w:p w:rsidR="00AF33FA" w:rsidRDefault="00AF33FA" w:rsidP="00AF33FA">
      <w:pPr>
        <w:jc w:val="both"/>
        <w:rPr>
          <w:rFonts w:ascii="Times New Roman" w:hAnsi="Times New Roman" w:cs="Times New Roman"/>
          <w:sz w:val="28"/>
          <w:szCs w:val="28"/>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Default="00AF33FA" w:rsidP="00AF33FA">
      <w:pPr>
        <w:pStyle w:val="a7"/>
        <w:rPr>
          <w:rFonts w:ascii="Times New Roman" w:hAnsi="Times New Roman" w:cs="Times New Roman"/>
          <w:sz w:val="20"/>
          <w:szCs w:val="20"/>
        </w:rPr>
      </w:pPr>
    </w:p>
    <w:p w:rsidR="00AF33FA" w:rsidRPr="00AF33FA" w:rsidRDefault="00AF33FA" w:rsidP="00AF33FA">
      <w:pPr>
        <w:pStyle w:val="a7"/>
        <w:rPr>
          <w:rFonts w:ascii="Times New Roman" w:hAnsi="Times New Roman" w:cs="Times New Roman"/>
          <w:sz w:val="20"/>
          <w:szCs w:val="20"/>
        </w:rPr>
      </w:pPr>
      <w:r w:rsidRPr="00AF33FA">
        <w:rPr>
          <w:rFonts w:ascii="Times New Roman" w:hAnsi="Times New Roman" w:cs="Times New Roman"/>
          <w:sz w:val="20"/>
          <w:szCs w:val="20"/>
        </w:rPr>
        <w:t>Пресс-служба</w:t>
      </w:r>
    </w:p>
    <w:p w:rsidR="00AF33FA" w:rsidRPr="00AF33FA" w:rsidRDefault="00AF33FA" w:rsidP="00AF33FA">
      <w:pPr>
        <w:pStyle w:val="a7"/>
        <w:rPr>
          <w:rFonts w:ascii="Times New Roman" w:hAnsi="Times New Roman" w:cs="Times New Roman"/>
          <w:sz w:val="20"/>
          <w:szCs w:val="20"/>
        </w:rPr>
      </w:pPr>
      <w:r w:rsidRPr="00AF33FA">
        <w:rPr>
          <w:rFonts w:ascii="Times New Roman" w:hAnsi="Times New Roman" w:cs="Times New Roman"/>
          <w:sz w:val="20"/>
          <w:szCs w:val="20"/>
        </w:rPr>
        <w:t xml:space="preserve">Управления Росреестра по Красноярскому краю: </w:t>
      </w:r>
    </w:p>
    <w:p w:rsidR="00AF33FA" w:rsidRPr="00AF33FA" w:rsidRDefault="00AF33FA" w:rsidP="00AF33FA">
      <w:pPr>
        <w:pStyle w:val="a7"/>
        <w:rPr>
          <w:rFonts w:ascii="Times New Roman" w:hAnsi="Times New Roman" w:cs="Times New Roman"/>
          <w:sz w:val="20"/>
          <w:szCs w:val="20"/>
        </w:rPr>
      </w:pPr>
      <w:r w:rsidRPr="00AF33FA">
        <w:rPr>
          <w:rFonts w:ascii="Times New Roman" w:hAnsi="Times New Roman" w:cs="Times New Roman"/>
          <w:sz w:val="20"/>
          <w:szCs w:val="20"/>
        </w:rPr>
        <w:t>тел.: (391) 2-524-367, (391)2-524-356</w:t>
      </w:r>
    </w:p>
    <w:p w:rsidR="00AF33FA" w:rsidRPr="00AF33FA" w:rsidRDefault="00AF33FA" w:rsidP="00AF33FA">
      <w:pPr>
        <w:pStyle w:val="a7"/>
        <w:rPr>
          <w:rFonts w:ascii="Times New Roman" w:hAnsi="Times New Roman" w:cs="Times New Roman"/>
          <w:sz w:val="20"/>
          <w:szCs w:val="20"/>
        </w:rPr>
      </w:pPr>
      <w:r w:rsidRPr="00AF33FA">
        <w:rPr>
          <w:rFonts w:ascii="Times New Roman" w:hAnsi="Times New Roman" w:cs="Times New Roman"/>
          <w:sz w:val="20"/>
          <w:szCs w:val="20"/>
        </w:rPr>
        <w:t>е-</w:t>
      </w:r>
      <w:r w:rsidRPr="00AF33FA">
        <w:rPr>
          <w:rFonts w:ascii="Times New Roman" w:hAnsi="Times New Roman" w:cs="Times New Roman"/>
          <w:sz w:val="20"/>
          <w:szCs w:val="20"/>
          <w:lang w:val="en-US"/>
        </w:rPr>
        <w:t>mail</w:t>
      </w:r>
      <w:r w:rsidRPr="00AF33FA">
        <w:rPr>
          <w:rFonts w:ascii="Times New Roman" w:hAnsi="Times New Roman" w:cs="Times New Roman"/>
          <w:sz w:val="20"/>
          <w:szCs w:val="20"/>
        </w:rPr>
        <w:t xml:space="preserve">: </w:t>
      </w:r>
      <w:hyperlink r:id="rId5" w:history="1">
        <w:r w:rsidRPr="00AF33FA">
          <w:rPr>
            <w:rStyle w:val="a6"/>
            <w:rFonts w:ascii="Times New Roman" w:hAnsi="Times New Roman"/>
            <w:i/>
            <w:sz w:val="20"/>
            <w:szCs w:val="20"/>
            <w:lang w:val="en-US"/>
          </w:rPr>
          <w:t>pressa</w:t>
        </w:r>
        <w:r w:rsidRPr="00AF33FA">
          <w:rPr>
            <w:rStyle w:val="a6"/>
            <w:rFonts w:ascii="Times New Roman" w:hAnsi="Times New Roman"/>
            <w:i/>
            <w:sz w:val="20"/>
            <w:szCs w:val="20"/>
          </w:rPr>
          <w:t>@</w:t>
        </w:r>
        <w:r w:rsidRPr="00AF33FA">
          <w:rPr>
            <w:rStyle w:val="a6"/>
            <w:rFonts w:ascii="Times New Roman" w:hAnsi="Times New Roman"/>
            <w:i/>
            <w:sz w:val="20"/>
            <w:szCs w:val="20"/>
            <w:lang w:val="en-US"/>
          </w:rPr>
          <w:t>r</w:t>
        </w:r>
        <w:r w:rsidRPr="00AF33FA">
          <w:rPr>
            <w:rStyle w:val="a6"/>
            <w:rFonts w:ascii="Times New Roman" w:hAnsi="Times New Roman"/>
            <w:i/>
            <w:sz w:val="20"/>
            <w:szCs w:val="20"/>
          </w:rPr>
          <w:t>24.</w:t>
        </w:r>
        <w:r w:rsidRPr="00AF33FA">
          <w:rPr>
            <w:rStyle w:val="a6"/>
            <w:rFonts w:ascii="Times New Roman" w:hAnsi="Times New Roman"/>
            <w:i/>
            <w:sz w:val="20"/>
            <w:szCs w:val="20"/>
            <w:lang w:val="en-US"/>
          </w:rPr>
          <w:t>rosreestr</w:t>
        </w:r>
        <w:r w:rsidRPr="00AF33FA">
          <w:rPr>
            <w:rStyle w:val="a6"/>
            <w:rFonts w:ascii="Times New Roman" w:hAnsi="Times New Roman"/>
            <w:i/>
            <w:sz w:val="20"/>
            <w:szCs w:val="20"/>
          </w:rPr>
          <w:t>.</w:t>
        </w:r>
        <w:r w:rsidRPr="00AF33FA">
          <w:rPr>
            <w:rStyle w:val="a6"/>
            <w:rFonts w:ascii="Times New Roman" w:hAnsi="Times New Roman"/>
            <w:i/>
            <w:sz w:val="20"/>
            <w:szCs w:val="20"/>
            <w:lang w:val="en-US"/>
          </w:rPr>
          <w:t>ru</w:t>
        </w:r>
      </w:hyperlink>
    </w:p>
    <w:p w:rsidR="00AF33FA" w:rsidRPr="00AF33FA" w:rsidRDefault="00AF33FA" w:rsidP="00AF33FA">
      <w:pPr>
        <w:pStyle w:val="a7"/>
        <w:rPr>
          <w:rFonts w:ascii="Times New Roman" w:hAnsi="Times New Roman" w:cs="Times New Roman"/>
          <w:sz w:val="20"/>
          <w:szCs w:val="20"/>
        </w:rPr>
      </w:pPr>
      <w:r w:rsidRPr="00AF33FA">
        <w:rPr>
          <w:rFonts w:ascii="Times New Roman" w:hAnsi="Times New Roman" w:cs="Times New Roman"/>
          <w:sz w:val="20"/>
          <w:szCs w:val="20"/>
        </w:rPr>
        <w:t xml:space="preserve">сайт: </w:t>
      </w:r>
      <w:hyperlink r:id="rId6" w:history="1">
        <w:r w:rsidRPr="00AF33FA">
          <w:rPr>
            <w:rStyle w:val="a6"/>
            <w:rFonts w:ascii="Times New Roman" w:hAnsi="Times New Roman"/>
            <w:i/>
            <w:sz w:val="20"/>
            <w:szCs w:val="20"/>
          </w:rPr>
          <w:t>https://www.rosreestr.ru</w:t>
        </w:r>
      </w:hyperlink>
      <w:r w:rsidRPr="00AF33FA">
        <w:rPr>
          <w:rFonts w:ascii="Times New Roman" w:hAnsi="Times New Roman" w:cs="Times New Roman"/>
          <w:sz w:val="20"/>
          <w:szCs w:val="20"/>
        </w:rPr>
        <w:t xml:space="preserve"> </w:t>
      </w:r>
    </w:p>
    <w:p w:rsidR="00AF33FA" w:rsidRPr="00AF33FA" w:rsidRDefault="00AF33FA" w:rsidP="00AF33FA">
      <w:pPr>
        <w:pStyle w:val="a7"/>
        <w:rPr>
          <w:rFonts w:ascii="Times New Roman" w:hAnsi="Times New Roman" w:cs="Times New Roman"/>
          <w:bCs/>
          <w:iCs/>
          <w:sz w:val="20"/>
          <w:szCs w:val="20"/>
        </w:rPr>
      </w:pPr>
      <w:r w:rsidRPr="00AF33FA">
        <w:rPr>
          <w:rFonts w:ascii="Times New Roman" w:hAnsi="Times New Roman" w:cs="Times New Roman"/>
          <w:sz w:val="20"/>
          <w:szCs w:val="20"/>
        </w:rPr>
        <w:t xml:space="preserve">Страница «ВКонтакте» </w:t>
      </w:r>
      <w:hyperlink r:id="rId7" w:history="1">
        <w:r w:rsidRPr="00AF33FA">
          <w:rPr>
            <w:rStyle w:val="a6"/>
            <w:rFonts w:ascii="Times New Roman" w:hAnsi="Times New Roman"/>
            <w:i/>
            <w:sz w:val="20"/>
            <w:szCs w:val="20"/>
          </w:rPr>
          <w:t>http://vk.com/to24.rosreestr</w:t>
        </w:r>
      </w:hyperlink>
    </w:p>
    <w:p w:rsidR="00AF33FA" w:rsidRPr="00AF33FA" w:rsidRDefault="00AF33FA" w:rsidP="00AF33FA">
      <w:pPr>
        <w:jc w:val="both"/>
        <w:rPr>
          <w:rFonts w:ascii="Times New Roman" w:hAnsi="Times New Roman" w:cs="Times New Roman"/>
          <w:sz w:val="28"/>
          <w:szCs w:val="28"/>
        </w:rPr>
      </w:pPr>
    </w:p>
    <w:sectPr w:rsidR="00AF33FA" w:rsidRPr="00AF33FA" w:rsidSect="00AF33F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45E3A"/>
    <w:rsid w:val="00183CE4"/>
    <w:rsid w:val="002836EE"/>
    <w:rsid w:val="002F1A0E"/>
    <w:rsid w:val="009D195F"/>
    <w:rsid w:val="00A525E6"/>
    <w:rsid w:val="00AF33FA"/>
    <w:rsid w:val="00D45E3A"/>
    <w:rsid w:val="00EA0703"/>
    <w:rsid w:val="00F30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3FA"/>
    <w:rPr>
      <w:rFonts w:ascii="Tahoma" w:hAnsi="Tahoma" w:cs="Tahoma"/>
      <w:sz w:val="16"/>
      <w:szCs w:val="16"/>
    </w:rPr>
  </w:style>
  <w:style w:type="paragraph" w:styleId="a5">
    <w:name w:val="Normal (Web)"/>
    <w:basedOn w:val="a"/>
    <w:rsid w:val="00AF33F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rsid w:val="00AF33FA"/>
    <w:rPr>
      <w:rFonts w:cs="Times New Roman"/>
      <w:color w:val="0000FF"/>
      <w:u w:val="single"/>
    </w:rPr>
  </w:style>
  <w:style w:type="paragraph" w:customStyle="1" w:styleId="NoSpacing">
    <w:name w:val="No Spacing"/>
    <w:rsid w:val="00AF33FA"/>
    <w:pPr>
      <w:spacing w:after="0" w:line="240" w:lineRule="auto"/>
    </w:pPr>
    <w:rPr>
      <w:rFonts w:ascii="Calibri" w:eastAsia="Times New Roman" w:hAnsi="Calibri" w:cs="Calibri"/>
      <w:lang w:eastAsia="ru-RU"/>
    </w:rPr>
  </w:style>
  <w:style w:type="paragraph" w:styleId="a7">
    <w:name w:val="No Spacing"/>
    <w:uiPriority w:val="1"/>
    <w:qFormat/>
    <w:rsid w:val="00AF33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k.com/to24.rosrees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sreestr.ru" TargetMode="External"/><Relationship Id="rId5" Type="http://schemas.openxmlformats.org/officeDocument/2006/relationships/hyperlink" Target="mailto:pressa@r24.rosreestr.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KarvoevVA</cp:lastModifiedBy>
  <cp:revision>2</cp:revision>
  <dcterms:created xsi:type="dcterms:W3CDTF">2017-05-24T02:05:00Z</dcterms:created>
  <dcterms:modified xsi:type="dcterms:W3CDTF">2017-05-24T04:19:00Z</dcterms:modified>
</cp:coreProperties>
</file>